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F77" w:rsidRPr="00AA171C" w:rsidRDefault="00A35F77" w:rsidP="00A35F77">
      <w:pPr>
        <w:tabs>
          <w:tab w:val="left" w:pos="4395"/>
        </w:tabs>
        <w:spacing w:after="0" w:line="240" w:lineRule="auto"/>
        <w:ind w:firstLine="4536"/>
        <w:rPr>
          <w:rFonts w:ascii="Times New Roman" w:eastAsia="Times New Roman" w:hAnsi="Times New Roman"/>
          <w:sz w:val="24"/>
          <w:szCs w:val="24"/>
          <w:lang w:eastAsia="lt-LT"/>
        </w:rPr>
      </w:pPr>
      <w:bookmarkStart w:id="0" w:name="_GoBack"/>
      <w:bookmarkEnd w:id="0"/>
      <w:r w:rsidRPr="00AA171C">
        <w:rPr>
          <w:rFonts w:ascii="Times New Roman" w:eastAsia="Times New Roman" w:hAnsi="Times New Roman"/>
          <w:sz w:val="24"/>
          <w:szCs w:val="24"/>
          <w:lang w:eastAsia="lt-LT"/>
        </w:rPr>
        <w:t>PATVIRTINTA</w:t>
      </w:r>
    </w:p>
    <w:p w:rsidR="00A35F77" w:rsidRPr="00AA171C" w:rsidRDefault="00A35F77" w:rsidP="00A35F77">
      <w:pPr>
        <w:tabs>
          <w:tab w:val="left" w:pos="4395"/>
        </w:tabs>
        <w:spacing w:after="0" w:line="240" w:lineRule="auto"/>
        <w:ind w:firstLine="4536"/>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 xml:space="preserve">Kretingos rajono savivaldybės tarybos </w:t>
      </w:r>
    </w:p>
    <w:p w:rsidR="00A35F77" w:rsidRPr="00AA171C" w:rsidRDefault="00A35F77" w:rsidP="00A35F77">
      <w:pPr>
        <w:tabs>
          <w:tab w:val="left" w:pos="4395"/>
        </w:tabs>
        <w:spacing w:after="0" w:line="240" w:lineRule="auto"/>
        <w:ind w:firstLine="4536"/>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 xml:space="preserve">2014 m. kovo </w:t>
      </w:r>
      <w:r w:rsidR="009E293C">
        <w:rPr>
          <w:rFonts w:ascii="Times New Roman" w:eastAsia="Times New Roman" w:hAnsi="Times New Roman"/>
          <w:sz w:val="24"/>
          <w:szCs w:val="24"/>
          <w:lang w:eastAsia="lt-LT"/>
        </w:rPr>
        <w:t>27</w:t>
      </w:r>
      <w:r w:rsidRPr="00AA171C">
        <w:rPr>
          <w:rFonts w:ascii="Times New Roman" w:eastAsia="Times New Roman" w:hAnsi="Times New Roman"/>
          <w:sz w:val="24"/>
          <w:szCs w:val="24"/>
          <w:lang w:eastAsia="lt-LT"/>
        </w:rPr>
        <w:t xml:space="preserve"> d.</w:t>
      </w:r>
      <w:r w:rsidR="009E293C">
        <w:rPr>
          <w:rFonts w:ascii="Times New Roman" w:eastAsia="Times New Roman" w:hAnsi="Times New Roman"/>
          <w:sz w:val="24"/>
          <w:szCs w:val="24"/>
          <w:lang w:eastAsia="lt-LT"/>
        </w:rPr>
        <w:t xml:space="preserve"> </w:t>
      </w:r>
      <w:r w:rsidRPr="00AA171C">
        <w:rPr>
          <w:rFonts w:ascii="Times New Roman" w:eastAsia="Times New Roman" w:hAnsi="Times New Roman"/>
          <w:sz w:val="24"/>
          <w:szCs w:val="24"/>
          <w:lang w:eastAsia="lt-LT"/>
        </w:rPr>
        <w:t>sprendimu Nr. T2-</w:t>
      </w:r>
    </w:p>
    <w:p w:rsidR="00AC683A" w:rsidRDefault="00AC683A" w:rsidP="00AC683A">
      <w:pPr>
        <w:tabs>
          <w:tab w:val="left" w:pos="4536"/>
        </w:tabs>
        <w:spacing w:after="0" w:line="240" w:lineRule="auto"/>
        <w:ind w:left="4962"/>
        <w:rPr>
          <w:rFonts w:ascii="Times New Roman" w:eastAsia="Times New Roman" w:hAnsi="Times New Roman"/>
          <w:color w:val="000000"/>
          <w:sz w:val="24"/>
          <w:szCs w:val="24"/>
          <w:lang w:eastAsia="lt-LT"/>
        </w:rPr>
      </w:pPr>
    </w:p>
    <w:p w:rsidR="00AC683A" w:rsidRDefault="00AC683A" w:rsidP="00AC683A">
      <w:pPr>
        <w:spacing w:after="0" w:line="240" w:lineRule="auto"/>
        <w:rPr>
          <w:rFonts w:ascii="Times New Roman" w:eastAsia="Times New Roman" w:hAnsi="Times New Roman"/>
          <w:color w:val="000000"/>
          <w:sz w:val="24"/>
          <w:szCs w:val="24"/>
          <w:lang w:eastAsia="lt-LT"/>
        </w:rPr>
      </w:pPr>
    </w:p>
    <w:p w:rsidR="00AC683A" w:rsidRPr="00F12194" w:rsidRDefault="00AC683A" w:rsidP="00AC683A">
      <w:pPr>
        <w:spacing w:after="0" w:line="240" w:lineRule="auto"/>
        <w:jc w:val="center"/>
        <w:rPr>
          <w:rFonts w:ascii="Times New Roman" w:eastAsia="Times New Roman" w:hAnsi="Times New Roman"/>
          <w:b/>
          <w:color w:val="000000"/>
          <w:sz w:val="24"/>
          <w:szCs w:val="24"/>
          <w:lang w:eastAsia="lt-LT"/>
        </w:rPr>
      </w:pPr>
      <w:r w:rsidRPr="00F12194">
        <w:rPr>
          <w:rFonts w:ascii="Times New Roman" w:eastAsia="Times New Roman" w:hAnsi="Times New Roman"/>
          <w:b/>
          <w:color w:val="000000"/>
          <w:sz w:val="24"/>
          <w:szCs w:val="24"/>
          <w:lang w:eastAsia="lt-LT"/>
        </w:rPr>
        <w:t>KRETINGOS RAJONO BAUBLIŲ MOKYKLA-DAUGIAFUNKCIS CENTRAS</w:t>
      </w:r>
    </w:p>
    <w:p w:rsidR="00AC683A" w:rsidRDefault="00AC683A" w:rsidP="00AC683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C683A" w:rsidRDefault="007A1CAF" w:rsidP="00AC68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w:t>
      </w:r>
      <w:r w:rsidR="00A15088">
        <w:rPr>
          <w:rFonts w:ascii="Times New Roman" w:eastAsia="Times New Roman" w:hAnsi="Times New Roman"/>
          <w:b/>
          <w:bCs/>
          <w:color w:val="000000"/>
          <w:sz w:val="24"/>
          <w:szCs w:val="24"/>
          <w:lang w:eastAsia="lt-LT"/>
        </w:rPr>
        <w:t xml:space="preserve"> VERUTĖS KEBLIENĖS </w:t>
      </w:r>
      <w:r w:rsidR="00AC683A">
        <w:rPr>
          <w:rFonts w:ascii="Times New Roman" w:eastAsia="Times New Roman" w:hAnsi="Times New Roman"/>
          <w:b/>
          <w:bCs/>
          <w:color w:val="000000"/>
          <w:sz w:val="24"/>
          <w:szCs w:val="24"/>
          <w:lang w:eastAsia="lt-LT"/>
        </w:rPr>
        <w:t xml:space="preserve"> 2013 METŲ VEIKLOS ATASKAITA</w:t>
      </w:r>
    </w:p>
    <w:p w:rsidR="00AC683A" w:rsidRDefault="00AC683A" w:rsidP="00AC683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C683A" w:rsidRDefault="00AC683A" w:rsidP="00EE413C">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2014-03-10 Nr.</w:t>
      </w:r>
      <w:r w:rsidR="00A35F77">
        <w:rPr>
          <w:rFonts w:ascii="Times New Roman" w:eastAsia="Times New Roman" w:hAnsi="Times New Roman"/>
          <w:color w:val="000000"/>
          <w:sz w:val="24"/>
          <w:szCs w:val="24"/>
          <w:lang w:val="es-ES_tradnl" w:eastAsia="lt-LT"/>
        </w:rPr>
        <w:t>(1.7</w:t>
      </w:r>
      <w:r w:rsidR="00EE413C">
        <w:rPr>
          <w:rFonts w:ascii="Times New Roman" w:eastAsia="Times New Roman" w:hAnsi="Times New Roman"/>
          <w:color w:val="000000"/>
          <w:sz w:val="24"/>
          <w:szCs w:val="24"/>
          <w:lang w:val="es-ES_tradnl" w:eastAsia="lt-LT"/>
        </w:rPr>
        <w:t>.</w:t>
      </w:r>
      <w:r w:rsidR="00A35F77">
        <w:rPr>
          <w:rFonts w:ascii="Times New Roman" w:eastAsia="Times New Roman" w:hAnsi="Times New Roman"/>
          <w:color w:val="000000"/>
          <w:sz w:val="24"/>
          <w:szCs w:val="24"/>
          <w:lang w:val="es-ES_tradnl" w:eastAsia="lt-LT"/>
        </w:rPr>
        <w:t>)-D3-75</w:t>
      </w:r>
      <w:r>
        <w:rPr>
          <w:rFonts w:ascii="Times New Roman" w:eastAsia="Times New Roman" w:hAnsi="Times New Roman"/>
          <w:color w:val="000000"/>
          <w:sz w:val="24"/>
          <w:szCs w:val="24"/>
          <w:lang w:val="es-ES_tradnl" w:eastAsia="lt-LT"/>
        </w:rPr>
        <w:t xml:space="preserve"> </w:t>
      </w:r>
    </w:p>
    <w:p w:rsidR="00AC683A" w:rsidRDefault="00AC683A" w:rsidP="00AC68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AC683A" w:rsidRDefault="00AC683A" w:rsidP="00706FC2">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AC683A" w:rsidRPr="00F82324" w:rsidRDefault="00AC683A" w:rsidP="00706FC2">
      <w:pPr>
        <w:numPr>
          <w:ilvl w:val="1"/>
          <w:numId w:val="1"/>
        </w:numPr>
        <w:tabs>
          <w:tab w:val="left" w:pos="426"/>
          <w:tab w:val="left" w:pos="993"/>
        </w:tabs>
        <w:spacing w:after="0" w:line="240" w:lineRule="auto"/>
        <w:ind w:left="0" w:firstLine="567"/>
        <w:jc w:val="both"/>
        <w:rPr>
          <w:rFonts w:ascii="Times New Roman" w:eastAsia="Times New Roman" w:hAnsi="Times New Roman"/>
          <w:color w:val="000000"/>
          <w:sz w:val="24"/>
          <w:szCs w:val="24"/>
          <w:lang w:eastAsia="lt-LT"/>
        </w:rPr>
      </w:pPr>
      <w:r w:rsidRPr="00014A7A">
        <w:rPr>
          <w:rFonts w:ascii="Times New Roman" w:eastAsia="Times New Roman" w:hAnsi="Times New Roman"/>
          <w:b/>
          <w:color w:val="000000"/>
          <w:sz w:val="24"/>
          <w:szCs w:val="24"/>
          <w:lang w:eastAsia="lt-LT"/>
        </w:rPr>
        <w:t>Kretingos rajono Baublių mokykla-daugiafunkcis centras</w:t>
      </w:r>
      <w:r>
        <w:rPr>
          <w:rFonts w:ascii="Times New Roman" w:eastAsia="Times New Roman" w:hAnsi="Times New Roman"/>
          <w:color w:val="000000"/>
          <w:sz w:val="24"/>
          <w:szCs w:val="24"/>
          <w:lang w:eastAsia="lt-LT"/>
        </w:rPr>
        <w:t xml:space="preserve">, Mokyklos g. 17, Baublių k., Žalgirio seniūnija, Kretingos r. LT-97200,  </w:t>
      </w:r>
      <w:hyperlink r:id="rId9" w:history="1">
        <w:r w:rsidRPr="00757F0A">
          <w:rPr>
            <w:rStyle w:val="Hipersaitas"/>
            <w:rFonts w:ascii="Times New Roman" w:eastAsia="Times New Roman" w:hAnsi="Times New Roman"/>
            <w:sz w:val="24"/>
            <w:szCs w:val="24"/>
            <w:lang w:eastAsia="lt-LT"/>
          </w:rPr>
          <w:t>baubliupm@baubliai.kretinga.lm.lt</w:t>
        </w:r>
      </w:hyperlink>
      <w:r>
        <w:rPr>
          <w:rFonts w:ascii="Times New Roman" w:eastAsia="Times New Roman" w:hAnsi="Times New Roman"/>
          <w:color w:val="000000"/>
          <w:sz w:val="24"/>
          <w:szCs w:val="24"/>
          <w:lang w:eastAsia="lt-LT"/>
        </w:rPr>
        <w:t>, tel. (8 445) 44198.</w:t>
      </w:r>
    </w:p>
    <w:p w:rsidR="00AC683A" w:rsidRPr="0086616B" w:rsidRDefault="00AC683A" w:rsidP="00706FC2">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Pr="00014A7A">
        <w:rPr>
          <w:rFonts w:ascii="Times New Roman" w:eastAsia="Times New Roman" w:hAnsi="Times New Roman"/>
          <w:b/>
          <w:color w:val="000000"/>
          <w:sz w:val="24"/>
          <w:szCs w:val="24"/>
          <w:lang w:eastAsia="lt-LT"/>
        </w:rPr>
        <w:t>Mokyklos vadovas:</w:t>
      </w:r>
      <w:r>
        <w:rPr>
          <w:rFonts w:ascii="Times New Roman" w:eastAsia="Times New Roman" w:hAnsi="Times New Roman"/>
          <w:color w:val="000000"/>
          <w:sz w:val="24"/>
          <w:szCs w:val="24"/>
          <w:lang w:eastAsia="lt-LT"/>
        </w:rPr>
        <w:t xml:space="preserve"> </w:t>
      </w:r>
      <w:r w:rsidRPr="0086616B">
        <w:rPr>
          <w:rFonts w:ascii="Times New Roman" w:eastAsia="Times New Roman" w:hAnsi="Times New Roman"/>
          <w:color w:val="000000"/>
          <w:sz w:val="24"/>
          <w:szCs w:val="24"/>
          <w:lang w:eastAsia="lt-LT"/>
        </w:rPr>
        <w:t xml:space="preserve">Verutė Keblienė, vadybinis stažas 33 metai, vadybinė kategorija antra. 2004 m. įgytas magistro kvalifikacinis laipsnis pagal Švietimo vadybos studijų </w:t>
      </w:r>
      <w:r>
        <w:rPr>
          <w:rFonts w:ascii="Times New Roman" w:eastAsia="Times New Roman" w:hAnsi="Times New Roman"/>
          <w:color w:val="000000"/>
          <w:sz w:val="24"/>
          <w:szCs w:val="24"/>
          <w:lang w:eastAsia="lt-LT"/>
        </w:rPr>
        <w:t>programą</w:t>
      </w:r>
      <w:r w:rsidRPr="0086616B">
        <w:rPr>
          <w:rFonts w:ascii="Times New Roman" w:eastAsia="Times New Roman" w:hAnsi="Times New Roman"/>
          <w:color w:val="000000"/>
          <w:sz w:val="24"/>
          <w:szCs w:val="24"/>
          <w:lang w:eastAsia="lt-LT"/>
        </w:rPr>
        <w:t xml:space="preserve">, nuo 2006 metų </w:t>
      </w:r>
      <w:r>
        <w:rPr>
          <w:rFonts w:ascii="Times New Roman" w:eastAsia="Times New Roman" w:hAnsi="Times New Roman"/>
          <w:color w:val="000000"/>
          <w:sz w:val="24"/>
          <w:szCs w:val="24"/>
          <w:lang w:eastAsia="lt-LT"/>
        </w:rPr>
        <w:t>v</w:t>
      </w:r>
      <w:r w:rsidRPr="0086616B">
        <w:rPr>
          <w:rFonts w:ascii="Times New Roman" w:hAnsi="Times New Roman"/>
          <w:sz w:val="24"/>
          <w:szCs w:val="24"/>
        </w:rPr>
        <w:t xml:space="preserve">adybos ekspertė švietimo konsultantė, nuo 2011 metų – </w:t>
      </w:r>
      <w:r>
        <w:rPr>
          <w:rFonts w:ascii="Times New Roman" w:hAnsi="Times New Roman"/>
          <w:sz w:val="24"/>
          <w:szCs w:val="24"/>
        </w:rPr>
        <w:t>Nacionalinės mokyklų vertinimo agentūros i</w:t>
      </w:r>
      <w:r w:rsidRPr="0086616B">
        <w:rPr>
          <w:rFonts w:ascii="Times New Roman" w:hAnsi="Times New Roman"/>
          <w:sz w:val="24"/>
          <w:szCs w:val="24"/>
        </w:rPr>
        <w:t>šorės vertintoja</w:t>
      </w:r>
      <w:r w:rsidRPr="0086616B">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rengia ir vykdo kvalifikacines programas šalies ir rajono vadovams bei pedagogams.</w:t>
      </w:r>
    </w:p>
    <w:p w:rsidR="00AC683A" w:rsidRDefault="00AC683A" w:rsidP="00706FC2">
      <w:pPr>
        <w:spacing w:after="0" w:line="240" w:lineRule="auto"/>
        <w:ind w:firstLine="567"/>
        <w:jc w:val="both"/>
        <w:rPr>
          <w:rFonts w:ascii="Times New Roman" w:hAnsi="Times New Roman"/>
          <w:color w:val="000000"/>
          <w:sz w:val="24"/>
          <w:szCs w:val="24"/>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Pr="00014A7A">
        <w:rPr>
          <w:rFonts w:ascii="Times New Roman" w:eastAsia="Times New Roman" w:hAnsi="Times New Roman"/>
          <w:b/>
          <w:sz w:val="24"/>
          <w:szCs w:val="24"/>
          <w:lang w:eastAsia="lt-LT"/>
        </w:rPr>
        <w:t>Mokinių skaičius:</w:t>
      </w:r>
      <w:r w:rsidRPr="004A1066">
        <w:rPr>
          <w:rFonts w:ascii="Times New Roman" w:eastAsia="Times New Roman" w:hAnsi="Times New Roman"/>
          <w:sz w:val="24"/>
          <w:szCs w:val="24"/>
          <w:lang w:eastAsia="lt-LT"/>
        </w:rPr>
        <w:t xml:space="preserve"> </w:t>
      </w:r>
      <w:r w:rsidR="00567B3F">
        <w:rPr>
          <w:rFonts w:ascii="Times New Roman" w:hAnsi="Times New Roman"/>
          <w:color w:val="000000"/>
          <w:sz w:val="24"/>
          <w:szCs w:val="24"/>
        </w:rPr>
        <w:t>2014 m.</w:t>
      </w:r>
      <w:r w:rsidRPr="000661CA">
        <w:rPr>
          <w:rFonts w:ascii="Times New Roman" w:hAnsi="Times New Roman"/>
          <w:color w:val="000000"/>
          <w:sz w:val="24"/>
          <w:szCs w:val="24"/>
        </w:rPr>
        <w:t xml:space="preserve"> rugsėjo 1 d. m</w:t>
      </w:r>
      <w:r w:rsidR="00567B3F">
        <w:rPr>
          <w:rFonts w:ascii="Times New Roman" w:hAnsi="Times New Roman"/>
          <w:color w:val="000000"/>
          <w:sz w:val="24"/>
          <w:szCs w:val="24"/>
        </w:rPr>
        <w:t>okykloje buvo</w:t>
      </w:r>
      <w:r w:rsidRPr="000661CA">
        <w:rPr>
          <w:rFonts w:ascii="Times New Roman" w:hAnsi="Times New Roman"/>
          <w:color w:val="000000"/>
          <w:sz w:val="24"/>
          <w:szCs w:val="24"/>
        </w:rPr>
        <w:t xml:space="preserve"> 9 komplektai: septyni 1-8 klasių komplektai, kuriuose mokosi 67 mokiniai</w:t>
      </w:r>
      <w:r>
        <w:rPr>
          <w:rFonts w:ascii="Times New Roman" w:hAnsi="Times New Roman"/>
          <w:color w:val="000000"/>
          <w:sz w:val="24"/>
          <w:szCs w:val="24"/>
        </w:rPr>
        <w:t xml:space="preserve"> (pradiniame ugdyme -</w:t>
      </w:r>
      <w:r w:rsidR="00B6557C">
        <w:rPr>
          <w:rFonts w:ascii="Times New Roman" w:hAnsi="Times New Roman"/>
          <w:color w:val="000000"/>
          <w:sz w:val="24"/>
          <w:szCs w:val="24"/>
        </w:rPr>
        <w:t xml:space="preserve"> </w:t>
      </w:r>
      <w:r>
        <w:rPr>
          <w:rFonts w:ascii="Times New Roman" w:hAnsi="Times New Roman"/>
          <w:color w:val="000000"/>
          <w:sz w:val="24"/>
          <w:szCs w:val="24"/>
        </w:rPr>
        <w:t>38 mok., pagrindiniame -</w:t>
      </w:r>
      <w:r w:rsidR="00B6557C">
        <w:rPr>
          <w:rFonts w:ascii="Times New Roman" w:hAnsi="Times New Roman"/>
          <w:color w:val="000000"/>
          <w:sz w:val="24"/>
          <w:szCs w:val="24"/>
        </w:rPr>
        <w:t xml:space="preserve"> 29 mok.) ir po vieną</w:t>
      </w:r>
      <w:r w:rsidRPr="000661CA">
        <w:rPr>
          <w:rFonts w:ascii="Times New Roman" w:hAnsi="Times New Roman"/>
          <w:color w:val="000000"/>
          <w:sz w:val="24"/>
          <w:szCs w:val="24"/>
        </w:rPr>
        <w:t xml:space="preserve"> ikimokyklinio ugdymo</w:t>
      </w:r>
      <w:r>
        <w:rPr>
          <w:rFonts w:ascii="Times New Roman" w:hAnsi="Times New Roman"/>
          <w:color w:val="000000"/>
          <w:sz w:val="24"/>
          <w:szCs w:val="24"/>
        </w:rPr>
        <w:t xml:space="preserve"> (20 vaikų)</w:t>
      </w:r>
      <w:r w:rsidRPr="000661CA">
        <w:rPr>
          <w:rFonts w:ascii="Times New Roman" w:hAnsi="Times New Roman"/>
          <w:color w:val="000000"/>
          <w:sz w:val="24"/>
          <w:szCs w:val="24"/>
        </w:rPr>
        <w:t xml:space="preserve"> ir priešmokyklinio ugdymo </w:t>
      </w:r>
      <w:r>
        <w:rPr>
          <w:rFonts w:ascii="Times New Roman" w:hAnsi="Times New Roman"/>
          <w:color w:val="000000"/>
          <w:sz w:val="24"/>
          <w:szCs w:val="24"/>
        </w:rPr>
        <w:t>grupę</w:t>
      </w:r>
      <w:r w:rsidRPr="000661CA">
        <w:rPr>
          <w:rFonts w:ascii="Times New Roman" w:hAnsi="Times New Roman"/>
          <w:color w:val="000000"/>
          <w:sz w:val="24"/>
          <w:szCs w:val="24"/>
        </w:rPr>
        <w:t xml:space="preserve"> (8 vaikai). </w:t>
      </w:r>
      <w:r>
        <w:rPr>
          <w:rFonts w:ascii="Times New Roman" w:hAnsi="Times New Roman"/>
          <w:color w:val="000000"/>
          <w:sz w:val="24"/>
          <w:szCs w:val="24"/>
        </w:rPr>
        <w:t xml:space="preserve">Iš viso mokykloje yra 95 vaikai. </w:t>
      </w:r>
      <w:r w:rsidRPr="000661CA">
        <w:rPr>
          <w:rFonts w:ascii="Times New Roman" w:hAnsi="Times New Roman"/>
          <w:color w:val="000000"/>
          <w:sz w:val="24"/>
          <w:szCs w:val="24"/>
        </w:rPr>
        <w:t>Per pas</w:t>
      </w:r>
      <w:r w:rsidR="004627B2">
        <w:rPr>
          <w:rFonts w:ascii="Times New Roman" w:hAnsi="Times New Roman"/>
          <w:color w:val="000000"/>
          <w:sz w:val="24"/>
          <w:szCs w:val="24"/>
        </w:rPr>
        <w:t xml:space="preserve">kutinius dvejus </w:t>
      </w:r>
      <w:r w:rsidRPr="000661CA">
        <w:rPr>
          <w:rFonts w:ascii="Times New Roman" w:hAnsi="Times New Roman"/>
          <w:color w:val="000000"/>
          <w:sz w:val="24"/>
          <w:szCs w:val="24"/>
        </w:rPr>
        <w:t>met</w:t>
      </w:r>
      <w:r>
        <w:rPr>
          <w:rFonts w:ascii="Times New Roman" w:hAnsi="Times New Roman"/>
          <w:color w:val="000000"/>
          <w:sz w:val="24"/>
          <w:szCs w:val="24"/>
        </w:rPr>
        <w:t>us ir 2014 metų prognozę mokinių skaičius yra didėjantis</w:t>
      </w:r>
      <w:r w:rsidRPr="000661CA">
        <w:rPr>
          <w:rFonts w:ascii="Times New Roman" w:hAnsi="Times New Roman"/>
          <w:color w:val="000000"/>
          <w:sz w:val="24"/>
          <w:szCs w:val="24"/>
        </w:rPr>
        <w:t>.</w:t>
      </w:r>
    </w:p>
    <w:p w:rsidR="00706FC2" w:rsidRDefault="00706FC2" w:rsidP="00AC683A">
      <w:pPr>
        <w:spacing w:after="0" w:line="240" w:lineRule="auto"/>
        <w:jc w:val="both"/>
        <w:rPr>
          <w:rFonts w:ascii="Times New Roman" w:hAnsi="Times New Roman"/>
          <w:color w:val="000000"/>
          <w:sz w:val="24"/>
          <w:szCs w:val="24"/>
        </w:rPr>
      </w:pPr>
    </w:p>
    <w:p w:rsidR="00AC683A" w:rsidRDefault="00AC683A" w:rsidP="00706FC2">
      <w:pPr>
        <w:spacing w:after="0" w:line="240" w:lineRule="auto"/>
        <w:ind w:firstLine="567"/>
        <w:jc w:val="both"/>
        <w:rPr>
          <w:rFonts w:ascii="Times New Roman" w:hAnsi="Times New Roman"/>
          <w:color w:val="000000"/>
          <w:sz w:val="24"/>
          <w:szCs w:val="24"/>
        </w:rPr>
      </w:pPr>
      <w:r w:rsidRPr="00493F7A">
        <w:rPr>
          <w:rStyle w:val="FontStyle45"/>
          <w:rFonts w:eastAsia="Arial Unicode MS"/>
          <w:b/>
          <w:i w:val="0"/>
          <w:sz w:val="24"/>
          <w:szCs w:val="24"/>
        </w:rPr>
        <w:t>Ugdytinių skaičiaus kaita</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00706FC2">
        <w:rPr>
          <w:rFonts w:ascii="Times New Roman" w:hAnsi="Times New Roman"/>
          <w:color w:val="000000"/>
          <w:sz w:val="24"/>
          <w:szCs w:val="24"/>
        </w:rPr>
        <w:tab/>
      </w:r>
      <w:r>
        <w:rPr>
          <w:rFonts w:ascii="Times New Roman" w:hAnsi="Times New Roman"/>
          <w:color w:val="000000"/>
          <w:sz w:val="24"/>
          <w:szCs w:val="24"/>
        </w:rPr>
        <w:t>1 lentelė</w:t>
      </w:r>
    </w:p>
    <w:p w:rsidR="00706FC2" w:rsidRDefault="00706FC2" w:rsidP="00706FC2">
      <w:pPr>
        <w:spacing w:after="0" w:line="240" w:lineRule="auto"/>
        <w:ind w:firstLine="567"/>
        <w:jc w:val="both"/>
        <w:rPr>
          <w:rFonts w:ascii="Times New Roman" w:hAnsi="Times New Roman"/>
          <w:color w:val="000000"/>
          <w:sz w:val="24"/>
          <w:szCs w:val="24"/>
        </w:rPr>
      </w:pPr>
    </w:p>
    <w:tbl>
      <w:tblPr>
        <w:tblW w:w="9867"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993"/>
        <w:gridCol w:w="1558"/>
        <w:gridCol w:w="1843"/>
        <w:gridCol w:w="1134"/>
        <w:gridCol w:w="1276"/>
        <w:gridCol w:w="1559"/>
      </w:tblGrid>
      <w:tr w:rsidR="00AC683A" w:rsidRPr="00014A7A" w:rsidTr="004627B2">
        <w:tc>
          <w:tcPr>
            <w:tcW w:w="1504" w:type="dxa"/>
            <w:vAlign w:val="center"/>
          </w:tcPr>
          <w:p w:rsidR="00AC683A" w:rsidRPr="00493F7A" w:rsidRDefault="00AC683A" w:rsidP="004627B2">
            <w:pPr>
              <w:spacing w:after="0" w:line="240" w:lineRule="auto"/>
              <w:jc w:val="center"/>
              <w:rPr>
                <w:rFonts w:ascii="Times New Roman" w:hAnsi="Times New Roman"/>
                <w:b/>
              </w:rPr>
            </w:pPr>
            <w:r w:rsidRPr="00493F7A">
              <w:rPr>
                <w:rFonts w:ascii="Times New Roman" w:hAnsi="Times New Roman"/>
                <w:b/>
              </w:rPr>
              <w:t>Metai</w:t>
            </w:r>
          </w:p>
        </w:tc>
        <w:tc>
          <w:tcPr>
            <w:tcW w:w="993" w:type="dxa"/>
            <w:vAlign w:val="center"/>
          </w:tcPr>
          <w:p w:rsidR="00AC683A" w:rsidRPr="00493F7A" w:rsidRDefault="00AC683A" w:rsidP="004627B2">
            <w:pPr>
              <w:spacing w:after="0" w:line="240" w:lineRule="auto"/>
              <w:jc w:val="center"/>
              <w:rPr>
                <w:rFonts w:ascii="Times New Roman" w:hAnsi="Times New Roman"/>
                <w:b/>
              </w:rPr>
            </w:pPr>
            <w:r w:rsidRPr="00493F7A">
              <w:rPr>
                <w:rFonts w:ascii="Times New Roman" w:hAnsi="Times New Roman"/>
                <w:b/>
              </w:rPr>
              <w:t>Iš viso</w:t>
            </w:r>
          </w:p>
        </w:tc>
        <w:tc>
          <w:tcPr>
            <w:tcW w:w="1558" w:type="dxa"/>
            <w:vAlign w:val="center"/>
          </w:tcPr>
          <w:p w:rsidR="00AC683A" w:rsidRPr="00493F7A" w:rsidRDefault="00AC683A" w:rsidP="004627B2">
            <w:pPr>
              <w:spacing w:after="0" w:line="240" w:lineRule="auto"/>
              <w:jc w:val="center"/>
              <w:rPr>
                <w:rFonts w:ascii="Times New Roman" w:hAnsi="Times New Roman"/>
                <w:b/>
              </w:rPr>
            </w:pPr>
            <w:r>
              <w:rPr>
                <w:rFonts w:ascii="Times New Roman" w:hAnsi="Times New Roman"/>
                <w:b/>
              </w:rPr>
              <w:t>Ikimokyklinis ugdymas</w:t>
            </w:r>
          </w:p>
        </w:tc>
        <w:tc>
          <w:tcPr>
            <w:tcW w:w="1843" w:type="dxa"/>
            <w:vAlign w:val="center"/>
          </w:tcPr>
          <w:p w:rsidR="00AC683A" w:rsidRPr="00493F7A" w:rsidRDefault="00AC683A" w:rsidP="004627B2">
            <w:pPr>
              <w:spacing w:after="0" w:line="240" w:lineRule="auto"/>
              <w:jc w:val="center"/>
              <w:rPr>
                <w:rFonts w:ascii="Times New Roman" w:hAnsi="Times New Roman"/>
                <w:b/>
              </w:rPr>
            </w:pPr>
            <w:r>
              <w:rPr>
                <w:rFonts w:ascii="Times New Roman" w:hAnsi="Times New Roman"/>
                <w:b/>
              </w:rPr>
              <w:t>Priešmokyklinis ugdymas</w:t>
            </w:r>
          </w:p>
        </w:tc>
        <w:tc>
          <w:tcPr>
            <w:tcW w:w="1134" w:type="dxa"/>
            <w:vAlign w:val="center"/>
          </w:tcPr>
          <w:p w:rsidR="00AC683A" w:rsidRPr="00493F7A" w:rsidRDefault="00AC683A" w:rsidP="004627B2">
            <w:pPr>
              <w:spacing w:after="0" w:line="240" w:lineRule="auto"/>
              <w:jc w:val="center"/>
              <w:rPr>
                <w:rFonts w:ascii="Times New Roman" w:hAnsi="Times New Roman"/>
                <w:b/>
              </w:rPr>
            </w:pPr>
            <w:r w:rsidRPr="00493F7A">
              <w:rPr>
                <w:rFonts w:ascii="Times New Roman" w:hAnsi="Times New Roman"/>
                <w:b/>
              </w:rPr>
              <w:t>1-8 kl.</w:t>
            </w:r>
          </w:p>
        </w:tc>
        <w:tc>
          <w:tcPr>
            <w:tcW w:w="1276" w:type="dxa"/>
            <w:vAlign w:val="center"/>
          </w:tcPr>
          <w:p w:rsidR="00AC683A" w:rsidRPr="00493F7A" w:rsidRDefault="00AC683A" w:rsidP="004627B2">
            <w:pPr>
              <w:spacing w:after="0" w:line="240" w:lineRule="auto"/>
              <w:jc w:val="center"/>
              <w:rPr>
                <w:rFonts w:ascii="Times New Roman" w:hAnsi="Times New Roman"/>
                <w:b/>
              </w:rPr>
            </w:pPr>
            <w:r>
              <w:rPr>
                <w:rFonts w:ascii="Times New Roman" w:hAnsi="Times New Roman"/>
                <w:b/>
              </w:rPr>
              <w:t>Pradinis ugdymas</w:t>
            </w:r>
          </w:p>
        </w:tc>
        <w:tc>
          <w:tcPr>
            <w:tcW w:w="1559" w:type="dxa"/>
            <w:vAlign w:val="center"/>
          </w:tcPr>
          <w:p w:rsidR="00AC683A" w:rsidRPr="00493F7A" w:rsidRDefault="00AC683A" w:rsidP="004627B2">
            <w:pPr>
              <w:spacing w:after="0" w:line="240" w:lineRule="auto"/>
              <w:jc w:val="center"/>
              <w:rPr>
                <w:rFonts w:ascii="Times New Roman" w:hAnsi="Times New Roman"/>
                <w:b/>
              </w:rPr>
            </w:pPr>
            <w:r w:rsidRPr="00493F7A">
              <w:rPr>
                <w:rFonts w:ascii="Times New Roman" w:hAnsi="Times New Roman"/>
                <w:b/>
              </w:rPr>
              <w:t>Pagrindini</w:t>
            </w:r>
            <w:r>
              <w:rPr>
                <w:rFonts w:ascii="Times New Roman" w:hAnsi="Times New Roman"/>
                <w:b/>
              </w:rPr>
              <w:t>s ugdymas</w:t>
            </w:r>
          </w:p>
        </w:tc>
      </w:tr>
      <w:tr w:rsidR="00AC683A" w:rsidRPr="00014A7A" w:rsidTr="004627B2">
        <w:trPr>
          <w:trHeight w:val="489"/>
        </w:trPr>
        <w:tc>
          <w:tcPr>
            <w:tcW w:w="1504" w:type="dxa"/>
            <w:vAlign w:val="center"/>
          </w:tcPr>
          <w:p w:rsidR="00AC683A" w:rsidRPr="00014A7A" w:rsidRDefault="00AC683A" w:rsidP="004627B2">
            <w:pPr>
              <w:spacing w:after="0" w:line="240" w:lineRule="auto"/>
              <w:rPr>
                <w:rFonts w:ascii="Times New Roman" w:hAnsi="Times New Roman"/>
              </w:rPr>
            </w:pPr>
            <w:r w:rsidRPr="00014A7A">
              <w:rPr>
                <w:rFonts w:ascii="Times New Roman" w:hAnsi="Times New Roman"/>
              </w:rPr>
              <w:t>2012-09-01</w:t>
            </w:r>
          </w:p>
        </w:tc>
        <w:tc>
          <w:tcPr>
            <w:tcW w:w="993"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93</w:t>
            </w:r>
          </w:p>
        </w:tc>
        <w:tc>
          <w:tcPr>
            <w:tcW w:w="1558"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20</w:t>
            </w:r>
          </w:p>
        </w:tc>
        <w:tc>
          <w:tcPr>
            <w:tcW w:w="1843" w:type="dxa"/>
            <w:vAlign w:val="center"/>
          </w:tcPr>
          <w:p w:rsidR="00AC683A" w:rsidRPr="00014A7A" w:rsidRDefault="00AC683A" w:rsidP="00B6557C">
            <w:pPr>
              <w:spacing w:after="0" w:line="240" w:lineRule="auto"/>
              <w:jc w:val="center"/>
              <w:rPr>
                <w:rFonts w:ascii="Times New Roman" w:hAnsi="Times New Roman"/>
              </w:rPr>
            </w:pPr>
            <w:r w:rsidRPr="00014A7A">
              <w:rPr>
                <w:rFonts w:ascii="Times New Roman" w:hAnsi="Times New Roman"/>
              </w:rPr>
              <w:t>9</w:t>
            </w:r>
          </w:p>
        </w:tc>
        <w:tc>
          <w:tcPr>
            <w:tcW w:w="1134"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64</w:t>
            </w:r>
          </w:p>
        </w:tc>
        <w:tc>
          <w:tcPr>
            <w:tcW w:w="1276"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29</w:t>
            </w:r>
          </w:p>
        </w:tc>
        <w:tc>
          <w:tcPr>
            <w:tcW w:w="1559"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35</w:t>
            </w:r>
          </w:p>
        </w:tc>
      </w:tr>
      <w:tr w:rsidR="00AC683A" w:rsidRPr="00014A7A" w:rsidTr="004627B2">
        <w:trPr>
          <w:trHeight w:val="479"/>
        </w:trPr>
        <w:tc>
          <w:tcPr>
            <w:tcW w:w="1504" w:type="dxa"/>
            <w:vAlign w:val="center"/>
          </w:tcPr>
          <w:p w:rsidR="00AC683A" w:rsidRPr="00014A7A" w:rsidRDefault="00AC683A" w:rsidP="004627B2">
            <w:pPr>
              <w:spacing w:after="0" w:line="240" w:lineRule="auto"/>
              <w:rPr>
                <w:rFonts w:ascii="Times New Roman" w:hAnsi="Times New Roman"/>
              </w:rPr>
            </w:pPr>
            <w:r w:rsidRPr="00014A7A">
              <w:rPr>
                <w:rFonts w:ascii="Times New Roman" w:hAnsi="Times New Roman"/>
              </w:rPr>
              <w:t>2013-09-01</w:t>
            </w:r>
          </w:p>
        </w:tc>
        <w:tc>
          <w:tcPr>
            <w:tcW w:w="993"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95</w:t>
            </w:r>
          </w:p>
        </w:tc>
        <w:tc>
          <w:tcPr>
            <w:tcW w:w="1558"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20</w:t>
            </w:r>
          </w:p>
        </w:tc>
        <w:tc>
          <w:tcPr>
            <w:tcW w:w="1843"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8</w:t>
            </w:r>
          </w:p>
          <w:p w:rsidR="00AC683A" w:rsidRPr="00014A7A" w:rsidRDefault="00AC683A" w:rsidP="004627B2">
            <w:pPr>
              <w:spacing w:after="0" w:line="240" w:lineRule="auto"/>
              <w:jc w:val="center"/>
              <w:rPr>
                <w:rFonts w:ascii="Times New Roman" w:hAnsi="Times New Roman"/>
              </w:rPr>
            </w:pPr>
          </w:p>
        </w:tc>
        <w:tc>
          <w:tcPr>
            <w:tcW w:w="1134"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67</w:t>
            </w:r>
          </w:p>
        </w:tc>
        <w:tc>
          <w:tcPr>
            <w:tcW w:w="1276"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38</w:t>
            </w:r>
          </w:p>
        </w:tc>
        <w:tc>
          <w:tcPr>
            <w:tcW w:w="1559"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29</w:t>
            </w:r>
          </w:p>
        </w:tc>
      </w:tr>
      <w:tr w:rsidR="00AC683A" w:rsidRPr="00014A7A" w:rsidTr="004627B2">
        <w:trPr>
          <w:trHeight w:val="561"/>
        </w:trPr>
        <w:tc>
          <w:tcPr>
            <w:tcW w:w="1504" w:type="dxa"/>
            <w:vAlign w:val="center"/>
          </w:tcPr>
          <w:p w:rsidR="00AC683A" w:rsidRPr="00014A7A" w:rsidRDefault="00AC683A" w:rsidP="004627B2">
            <w:pPr>
              <w:spacing w:after="0" w:line="240" w:lineRule="auto"/>
              <w:rPr>
                <w:rFonts w:ascii="Times New Roman" w:hAnsi="Times New Roman"/>
              </w:rPr>
            </w:pPr>
            <w:r w:rsidRPr="00014A7A">
              <w:rPr>
                <w:rFonts w:ascii="Times New Roman" w:hAnsi="Times New Roman"/>
              </w:rPr>
              <w:t>2014-09-01</w:t>
            </w:r>
          </w:p>
          <w:p w:rsidR="00AC683A" w:rsidRPr="00014A7A" w:rsidRDefault="00AC683A" w:rsidP="004627B2">
            <w:pPr>
              <w:spacing w:after="0" w:line="240" w:lineRule="auto"/>
              <w:rPr>
                <w:rFonts w:ascii="Times New Roman" w:hAnsi="Times New Roman"/>
              </w:rPr>
            </w:pPr>
            <w:r w:rsidRPr="00014A7A">
              <w:rPr>
                <w:rFonts w:ascii="Times New Roman" w:hAnsi="Times New Roman"/>
              </w:rPr>
              <w:t>(planas)</w:t>
            </w:r>
          </w:p>
        </w:tc>
        <w:tc>
          <w:tcPr>
            <w:tcW w:w="993"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107</w:t>
            </w:r>
          </w:p>
        </w:tc>
        <w:tc>
          <w:tcPr>
            <w:tcW w:w="1558"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20</w:t>
            </w:r>
          </w:p>
        </w:tc>
        <w:tc>
          <w:tcPr>
            <w:tcW w:w="1843"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10</w:t>
            </w:r>
          </w:p>
        </w:tc>
        <w:tc>
          <w:tcPr>
            <w:tcW w:w="1134" w:type="dxa"/>
            <w:vAlign w:val="center"/>
          </w:tcPr>
          <w:p w:rsidR="00AC683A" w:rsidRPr="00014A7A" w:rsidRDefault="00AC683A" w:rsidP="004627B2">
            <w:pPr>
              <w:spacing w:after="0" w:line="240" w:lineRule="auto"/>
              <w:jc w:val="center"/>
              <w:rPr>
                <w:rFonts w:ascii="Times New Roman" w:hAnsi="Times New Roman"/>
                <w:b/>
              </w:rPr>
            </w:pPr>
            <w:r w:rsidRPr="00014A7A">
              <w:rPr>
                <w:rFonts w:ascii="Times New Roman" w:hAnsi="Times New Roman"/>
                <w:b/>
              </w:rPr>
              <w:t>77</w:t>
            </w:r>
          </w:p>
        </w:tc>
        <w:tc>
          <w:tcPr>
            <w:tcW w:w="1276"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36</w:t>
            </w:r>
          </w:p>
        </w:tc>
        <w:tc>
          <w:tcPr>
            <w:tcW w:w="1559" w:type="dxa"/>
            <w:vAlign w:val="center"/>
          </w:tcPr>
          <w:p w:rsidR="00AC683A" w:rsidRPr="00014A7A" w:rsidRDefault="00AC683A" w:rsidP="004627B2">
            <w:pPr>
              <w:spacing w:after="0" w:line="240" w:lineRule="auto"/>
              <w:jc w:val="center"/>
              <w:rPr>
                <w:rFonts w:ascii="Times New Roman" w:hAnsi="Times New Roman"/>
              </w:rPr>
            </w:pPr>
            <w:r w:rsidRPr="00014A7A">
              <w:rPr>
                <w:rFonts w:ascii="Times New Roman" w:hAnsi="Times New Roman"/>
              </w:rPr>
              <w:t>41</w:t>
            </w:r>
          </w:p>
        </w:tc>
      </w:tr>
    </w:tbl>
    <w:p w:rsidR="00AC683A" w:rsidRDefault="00AC683A" w:rsidP="00AC683A">
      <w:pPr>
        <w:spacing w:after="0" w:line="240" w:lineRule="auto"/>
        <w:jc w:val="both"/>
        <w:rPr>
          <w:rFonts w:ascii="Times New Roman" w:hAnsi="Times New Roman"/>
          <w:color w:val="000000"/>
          <w:sz w:val="24"/>
          <w:szCs w:val="24"/>
        </w:rPr>
      </w:pPr>
    </w:p>
    <w:p w:rsidR="00AC683A" w:rsidRDefault="00706FC2" w:rsidP="00706FC2">
      <w:pPr>
        <w:spacing w:after="0" w:line="240" w:lineRule="auto"/>
        <w:ind w:firstLine="56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AC683A" w:rsidRPr="009424C7">
        <w:rPr>
          <w:rFonts w:ascii="Times New Roman" w:eastAsia="Times New Roman" w:hAnsi="Times New Roman"/>
          <w:color w:val="000000"/>
          <w:sz w:val="24"/>
          <w:szCs w:val="24"/>
          <w:lang w:eastAsia="lt-LT"/>
        </w:rPr>
        <w:t>2 lentelė</w:t>
      </w:r>
    </w:p>
    <w:p w:rsidR="00706FC2" w:rsidRPr="009424C7" w:rsidRDefault="00706FC2" w:rsidP="00AC683A">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AC683A" w:rsidRPr="00AA6C78" w:rsidTr="004627B2">
        <w:tc>
          <w:tcPr>
            <w:tcW w:w="2464"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Administracijos darbuotojai</w:t>
            </w:r>
          </w:p>
        </w:tc>
        <w:tc>
          <w:tcPr>
            <w:tcW w:w="2845"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Pedagoginiai darbuotojai</w:t>
            </w:r>
          </w:p>
        </w:tc>
        <w:tc>
          <w:tcPr>
            <w:tcW w:w="2054" w:type="dxa"/>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Nepedagoginiai darbuotojai</w:t>
            </w:r>
          </w:p>
        </w:tc>
        <w:tc>
          <w:tcPr>
            <w:tcW w:w="2491"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Kiti darbuotojai</w:t>
            </w:r>
          </w:p>
        </w:tc>
      </w:tr>
      <w:tr w:rsidR="00AC683A" w:rsidRPr="00AA6C78" w:rsidTr="00CD5DC4">
        <w:tc>
          <w:tcPr>
            <w:tcW w:w="2464" w:type="dxa"/>
            <w:shd w:val="clear" w:color="auto" w:fill="auto"/>
          </w:tcPr>
          <w:p w:rsidR="00AC683A" w:rsidRPr="00AA6C78" w:rsidRDefault="009424C7" w:rsidP="009424C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845" w:type="dxa"/>
            <w:shd w:val="clear" w:color="auto" w:fill="auto"/>
          </w:tcPr>
          <w:p w:rsidR="00AC683A" w:rsidRPr="00AA6C78" w:rsidRDefault="009424C7" w:rsidP="009424C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2054" w:type="dxa"/>
          </w:tcPr>
          <w:p w:rsidR="00AC683A" w:rsidRPr="00AA6C78" w:rsidRDefault="009424C7" w:rsidP="009424C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491" w:type="dxa"/>
            <w:shd w:val="clear" w:color="auto" w:fill="auto"/>
          </w:tcPr>
          <w:p w:rsidR="00AC683A" w:rsidRPr="00AA6C78" w:rsidRDefault="009424C7" w:rsidP="009424C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r>
    </w:tbl>
    <w:p w:rsidR="00AC683A" w:rsidRDefault="00AC683A" w:rsidP="00AC683A">
      <w:pPr>
        <w:spacing w:after="0" w:line="240" w:lineRule="auto"/>
        <w:rPr>
          <w:rFonts w:ascii="Times New Roman" w:eastAsia="Times New Roman" w:hAnsi="Times New Roman"/>
          <w:color w:val="000000"/>
          <w:sz w:val="24"/>
          <w:szCs w:val="24"/>
          <w:lang w:eastAsia="lt-LT"/>
        </w:rPr>
      </w:pPr>
    </w:p>
    <w:p w:rsidR="00AC683A" w:rsidRDefault="00AC683A" w:rsidP="004627B2">
      <w:pPr>
        <w:spacing w:after="0" w:line="240" w:lineRule="auto"/>
        <w:ind w:firstLine="567"/>
        <w:jc w:val="both"/>
        <w:rPr>
          <w:rFonts w:ascii="Times New Roman" w:hAnsi="Times New Roman"/>
          <w:sz w:val="24"/>
          <w:szCs w:val="24"/>
        </w:rPr>
      </w:pPr>
      <w:r>
        <w:rPr>
          <w:rFonts w:ascii="Times New Roman" w:hAnsi="Times New Roman"/>
          <w:b/>
          <w:sz w:val="24"/>
          <w:szCs w:val="24"/>
        </w:rPr>
        <w:t>Pedagogi</w:t>
      </w:r>
      <w:r w:rsidRPr="00E84B16">
        <w:rPr>
          <w:rFonts w:ascii="Times New Roman" w:hAnsi="Times New Roman"/>
          <w:b/>
          <w:sz w:val="24"/>
          <w:szCs w:val="24"/>
        </w:rPr>
        <w:t>niai darbuotojai.</w:t>
      </w:r>
      <w:r>
        <w:rPr>
          <w:rFonts w:ascii="Times New Roman" w:hAnsi="Times New Roman"/>
          <w:sz w:val="24"/>
          <w:szCs w:val="24"/>
        </w:rPr>
        <w:t xml:space="preserve"> </w:t>
      </w:r>
      <w:r w:rsidRPr="00E84B16">
        <w:rPr>
          <w:rFonts w:ascii="Times New Roman" w:hAnsi="Times New Roman"/>
          <w:sz w:val="24"/>
          <w:szCs w:val="24"/>
        </w:rPr>
        <w:t>Mokykloje visi dirbantys pedagoginiai darbuotojai turi pedagoginį išsilavinimą,</w:t>
      </w:r>
      <w:r>
        <w:rPr>
          <w:rFonts w:ascii="Times New Roman" w:hAnsi="Times New Roman"/>
          <w:sz w:val="24"/>
          <w:szCs w:val="24"/>
        </w:rPr>
        <w:t xml:space="preserve"> be to</w:t>
      </w:r>
      <w:r w:rsidRPr="00E84B16">
        <w:rPr>
          <w:rFonts w:ascii="Times New Roman" w:hAnsi="Times New Roman"/>
          <w:sz w:val="24"/>
          <w:szCs w:val="24"/>
        </w:rPr>
        <w:t xml:space="preserve"> visi mokytojai yra dėstomo dalyko specialistai (išskyrus fiziką).</w:t>
      </w:r>
      <w:r>
        <w:rPr>
          <w:rFonts w:ascii="Times New Roman" w:hAnsi="Times New Roman"/>
          <w:sz w:val="24"/>
          <w:szCs w:val="24"/>
        </w:rPr>
        <w:t xml:space="preserve"> </w:t>
      </w:r>
      <w:r w:rsidRPr="00E84B16">
        <w:rPr>
          <w:rFonts w:ascii="Times New Roman" w:hAnsi="Times New Roman"/>
          <w:sz w:val="24"/>
          <w:szCs w:val="24"/>
        </w:rPr>
        <w:t xml:space="preserve">2013 m. - 76,2 proc. moterys ir 23,8 proc. vyrai. Amžiaus vidurkis per 2011-2013 metus </w:t>
      </w:r>
      <w:r>
        <w:rPr>
          <w:rFonts w:ascii="Times New Roman" w:hAnsi="Times New Roman"/>
          <w:sz w:val="24"/>
          <w:szCs w:val="24"/>
        </w:rPr>
        <w:t>jaunėja</w:t>
      </w:r>
      <w:r w:rsidRPr="00E84B16">
        <w:rPr>
          <w:rFonts w:ascii="Times New Roman" w:hAnsi="Times New Roman"/>
          <w:sz w:val="24"/>
          <w:szCs w:val="24"/>
        </w:rPr>
        <w:t>: 2011 m. buvo 47,2 metai, 2012 m. - 46,7 metai, 2013 m. 45,7 metai. Mokykloje yra subalansuota kartų kaita, užtikrinanti jaunatviško iniciatyvumo ir kūrybiškumo bei gilių dalyko žinių ir gyvenimiškos išmintie</w:t>
      </w:r>
      <w:r>
        <w:rPr>
          <w:rFonts w:ascii="Times New Roman" w:hAnsi="Times New Roman"/>
          <w:sz w:val="24"/>
          <w:szCs w:val="24"/>
        </w:rPr>
        <w:t>s pusiausvyrą. 2013 m. pedagogų</w:t>
      </w:r>
      <w:r w:rsidRPr="00E84B16">
        <w:rPr>
          <w:rFonts w:ascii="Times New Roman" w:hAnsi="Times New Roman"/>
          <w:sz w:val="24"/>
          <w:szCs w:val="24"/>
        </w:rPr>
        <w:t xml:space="preserve"> pag</w:t>
      </w:r>
      <w:r>
        <w:rPr>
          <w:rFonts w:ascii="Times New Roman" w:hAnsi="Times New Roman"/>
          <w:sz w:val="24"/>
          <w:szCs w:val="24"/>
        </w:rPr>
        <w:t>al amžiaus tarpsnius pasiskirstymą pateiktas 1 diagramoje:</w:t>
      </w:r>
    </w:p>
    <w:p w:rsidR="00AC683A" w:rsidRPr="00E84B16" w:rsidRDefault="00AC683A" w:rsidP="00AC683A">
      <w:pPr>
        <w:jc w:val="center"/>
        <w:rPr>
          <w:rFonts w:ascii="Times New Roman" w:hAnsi="Times New Roman"/>
          <w:sz w:val="24"/>
          <w:szCs w:val="24"/>
        </w:rPr>
      </w:pPr>
      <w:r>
        <w:rPr>
          <w:rFonts w:ascii="Times New Roman" w:hAnsi="Times New Roman"/>
          <w:noProof/>
          <w:sz w:val="24"/>
          <w:szCs w:val="24"/>
          <w:lang w:eastAsia="lt-LT"/>
        </w:rPr>
        <w:lastRenderedPageBreak/>
        <w:drawing>
          <wp:inline distT="0" distB="0" distL="0" distR="0">
            <wp:extent cx="4226194" cy="1973515"/>
            <wp:effectExtent l="15274" t="7685" r="6682" b="0"/>
            <wp:docPr id="2"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683A" w:rsidRDefault="00AC683A" w:rsidP="00AC683A">
      <w:pPr>
        <w:spacing w:after="0" w:line="240" w:lineRule="auto"/>
        <w:rPr>
          <w:rFonts w:ascii="Times New Roman" w:eastAsia="Times New Roman" w:hAnsi="Times New Roman"/>
          <w:color w:val="000000"/>
          <w:sz w:val="24"/>
          <w:szCs w:val="24"/>
          <w:lang w:eastAsia="lt-LT"/>
        </w:rPr>
      </w:pPr>
    </w:p>
    <w:p w:rsidR="00AC683A" w:rsidRDefault="00AC683A" w:rsidP="00706FC2">
      <w:pPr>
        <w:spacing w:after="0" w:line="240" w:lineRule="auto"/>
        <w:ind w:firstLine="56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3 lentelė</w:t>
      </w:r>
    </w:p>
    <w:p w:rsidR="00706FC2" w:rsidRDefault="00706FC2" w:rsidP="00AC683A">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AC683A" w:rsidRPr="00AA6C78" w:rsidTr="004627B2">
        <w:tc>
          <w:tcPr>
            <w:tcW w:w="3284"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Adresas</w:t>
            </w:r>
          </w:p>
        </w:tc>
        <w:tc>
          <w:tcPr>
            <w:tcW w:w="3285"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Plotas (kv.m.)</w:t>
            </w:r>
          </w:p>
        </w:tc>
        <w:tc>
          <w:tcPr>
            <w:tcW w:w="3285" w:type="dxa"/>
            <w:shd w:val="clear" w:color="auto" w:fill="auto"/>
            <w:vAlign w:val="center"/>
          </w:tcPr>
          <w:p w:rsidR="00AC683A" w:rsidRPr="009424C7" w:rsidRDefault="00AC683A" w:rsidP="004627B2">
            <w:pPr>
              <w:spacing w:after="0" w:line="240" w:lineRule="auto"/>
              <w:jc w:val="center"/>
              <w:rPr>
                <w:rFonts w:ascii="Times New Roman" w:eastAsia="Times New Roman" w:hAnsi="Times New Roman"/>
                <w:b/>
                <w:color w:val="000000"/>
                <w:sz w:val="24"/>
                <w:szCs w:val="24"/>
                <w:lang w:eastAsia="lt-LT"/>
              </w:rPr>
            </w:pPr>
            <w:r w:rsidRPr="009424C7">
              <w:rPr>
                <w:rFonts w:ascii="Times New Roman" w:eastAsia="Times New Roman" w:hAnsi="Times New Roman"/>
                <w:b/>
                <w:color w:val="000000"/>
                <w:sz w:val="24"/>
                <w:szCs w:val="24"/>
                <w:lang w:eastAsia="lt-LT"/>
              </w:rPr>
              <w:t>Pastabos</w:t>
            </w:r>
          </w:p>
        </w:tc>
      </w:tr>
      <w:tr w:rsidR="00AC683A" w:rsidRPr="00AA6C78" w:rsidTr="004627B2">
        <w:tc>
          <w:tcPr>
            <w:tcW w:w="3284" w:type="dxa"/>
            <w:shd w:val="clear" w:color="auto" w:fill="auto"/>
            <w:vAlign w:val="center"/>
          </w:tcPr>
          <w:p w:rsidR="00AC683A" w:rsidRPr="00AA6C78" w:rsidRDefault="00AC683A" w:rsidP="004627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Mokyklos g. 17, Baublių k.</w:t>
            </w:r>
          </w:p>
        </w:tc>
        <w:tc>
          <w:tcPr>
            <w:tcW w:w="3285" w:type="dxa"/>
            <w:shd w:val="clear" w:color="auto" w:fill="auto"/>
            <w:vAlign w:val="center"/>
          </w:tcPr>
          <w:p w:rsidR="00AC683A" w:rsidRPr="00AA6C78" w:rsidRDefault="00AC683A" w:rsidP="004627B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1272</w:t>
            </w:r>
            <w:r w:rsidR="0007688F">
              <w:rPr>
                <w:rFonts w:ascii="Times New Roman" w:eastAsia="Times New Roman" w:hAnsi="Times New Roman"/>
                <w:color w:val="000000"/>
                <w:sz w:val="24"/>
                <w:szCs w:val="24"/>
                <w:lang w:eastAsia="lt-LT"/>
              </w:rPr>
              <w:t>,34</w:t>
            </w:r>
          </w:p>
        </w:tc>
        <w:tc>
          <w:tcPr>
            <w:tcW w:w="3285" w:type="dxa"/>
            <w:shd w:val="clear" w:color="auto" w:fill="auto"/>
          </w:tcPr>
          <w:p w:rsidR="00AC683A" w:rsidRPr="00AA6C78" w:rsidRDefault="00AC683A"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Priešmokyklinis, pradinis ir pagrindinis ugdymas</w:t>
            </w:r>
            <w:r w:rsidR="004627B2">
              <w:rPr>
                <w:rFonts w:ascii="Times New Roman" w:eastAsia="Times New Roman" w:hAnsi="Times New Roman"/>
                <w:color w:val="000000"/>
                <w:sz w:val="24"/>
                <w:szCs w:val="24"/>
                <w:lang w:eastAsia="lt-LT"/>
              </w:rPr>
              <w:t>.</w:t>
            </w:r>
          </w:p>
        </w:tc>
      </w:tr>
      <w:tr w:rsidR="00AC683A" w:rsidRPr="00AA6C78" w:rsidTr="004627B2">
        <w:tc>
          <w:tcPr>
            <w:tcW w:w="3284" w:type="dxa"/>
            <w:shd w:val="clear" w:color="auto" w:fill="auto"/>
            <w:vAlign w:val="center"/>
          </w:tcPr>
          <w:p w:rsidR="00AC683A" w:rsidRPr="009A205D" w:rsidRDefault="00AC683A" w:rsidP="004627B2">
            <w:pPr>
              <w:spacing w:after="0" w:line="240" w:lineRule="auto"/>
              <w:rPr>
                <w:rFonts w:ascii="Times New Roman" w:eastAsia="Times New Roman" w:hAnsi="Times New Roman"/>
                <w:color w:val="000000"/>
                <w:sz w:val="24"/>
                <w:szCs w:val="24"/>
                <w:highlight w:val="yellow"/>
                <w:lang w:eastAsia="lt-LT"/>
              </w:rPr>
            </w:pPr>
            <w:r w:rsidRPr="0007688F">
              <w:rPr>
                <w:rFonts w:ascii="Times New Roman" w:eastAsia="Times New Roman" w:hAnsi="Times New Roman"/>
                <w:color w:val="000000"/>
                <w:sz w:val="24"/>
                <w:szCs w:val="24"/>
                <w:lang w:eastAsia="lt-LT"/>
              </w:rPr>
              <w:t xml:space="preserve">Mokyklos g. 21, Baublių k. </w:t>
            </w:r>
          </w:p>
        </w:tc>
        <w:tc>
          <w:tcPr>
            <w:tcW w:w="3285" w:type="dxa"/>
            <w:shd w:val="clear" w:color="auto" w:fill="auto"/>
            <w:vAlign w:val="center"/>
          </w:tcPr>
          <w:p w:rsidR="00AC683A" w:rsidRPr="004627B2" w:rsidRDefault="0007688F" w:rsidP="004627B2">
            <w:pPr>
              <w:spacing w:after="0" w:line="240" w:lineRule="auto"/>
              <w:jc w:val="center"/>
              <w:rPr>
                <w:rFonts w:ascii="Arial" w:eastAsia="Times New Roman" w:hAnsi="Arial" w:cs="Arial"/>
                <w:sz w:val="24"/>
                <w:szCs w:val="24"/>
                <w:lang w:eastAsia="lt-LT"/>
              </w:rPr>
            </w:pPr>
            <w:r w:rsidRPr="0007688F">
              <w:rPr>
                <w:rFonts w:ascii="Times New Roman" w:eastAsia="Times New Roman" w:hAnsi="Times New Roman"/>
                <w:sz w:val="24"/>
                <w:szCs w:val="24"/>
                <w:lang w:eastAsia="lt-LT"/>
              </w:rPr>
              <w:t>291,97</w:t>
            </w:r>
          </w:p>
        </w:tc>
        <w:tc>
          <w:tcPr>
            <w:tcW w:w="3285" w:type="dxa"/>
            <w:shd w:val="clear" w:color="auto" w:fill="auto"/>
          </w:tcPr>
          <w:p w:rsidR="00AC683A" w:rsidRPr="00AA6C78" w:rsidRDefault="00AC683A"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Ugdomi ikimokyklinio ugdymo vaikai ir įrengtas technologijų kabinetas</w:t>
            </w:r>
            <w:r w:rsidR="004627B2">
              <w:rPr>
                <w:rFonts w:ascii="Times New Roman" w:eastAsia="Times New Roman" w:hAnsi="Times New Roman"/>
                <w:color w:val="000000"/>
                <w:sz w:val="24"/>
                <w:szCs w:val="24"/>
                <w:lang w:eastAsia="lt-LT"/>
              </w:rPr>
              <w:t>.</w:t>
            </w:r>
          </w:p>
        </w:tc>
      </w:tr>
    </w:tbl>
    <w:p w:rsidR="00AC683A" w:rsidRDefault="00AC683A" w:rsidP="00AC683A">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AC683A" w:rsidRDefault="00AC683A" w:rsidP="00706FC2">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AC683A" w:rsidRDefault="00AC683A" w:rsidP="00706FC2">
      <w:pPr>
        <w:spacing w:after="0" w:line="240" w:lineRule="auto"/>
        <w:ind w:firstLine="567"/>
        <w:jc w:val="both"/>
        <w:rPr>
          <w:rFonts w:ascii="Times New Roman" w:eastAsia="Times New Roman" w:hAnsi="Times New Roman"/>
          <w:bCs/>
          <w:color w:val="000000"/>
          <w:sz w:val="24"/>
          <w:szCs w:val="24"/>
          <w:lang w:eastAsia="lt-LT"/>
        </w:rPr>
      </w:pPr>
      <w:r w:rsidRPr="00AC683A">
        <w:rPr>
          <w:rFonts w:ascii="Times New Roman" w:eastAsia="Times New Roman" w:hAnsi="Times New Roman"/>
          <w:bCs/>
          <w:color w:val="000000"/>
          <w:sz w:val="24"/>
          <w:szCs w:val="24"/>
          <w:lang w:eastAsia="lt-LT"/>
        </w:rPr>
        <w:t>2.1. Veiklos tikslų įgyvendinimas.</w:t>
      </w:r>
    </w:p>
    <w:p w:rsidR="004C56C1" w:rsidRPr="004C56C1" w:rsidRDefault="004C56C1" w:rsidP="00706FC2">
      <w:pPr>
        <w:spacing w:after="0" w:line="240" w:lineRule="auto"/>
        <w:ind w:firstLine="567"/>
        <w:jc w:val="both"/>
        <w:rPr>
          <w:rFonts w:ascii="Times New Roman" w:eastAsia="Times New Roman" w:hAnsi="Times New Roman"/>
          <w:color w:val="000000"/>
          <w:sz w:val="24"/>
          <w:szCs w:val="24"/>
          <w:lang w:eastAsia="lt-LT"/>
        </w:rPr>
      </w:pPr>
      <w:r w:rsidRPr="004C56C1">
        <w:rPr>
          <w:rFonts w:ascii="Times New Roman" w:hAnsi="Times New Roman"/>
          <w:sz w:val="24"/>
          <w:szCs w:val="24"/>
        </w:rPr>
        <w:t xml:space="preserve">Ugdymo veikla mokykloje planuojama mokslo metams. </w:t>
      </w:r>
      <w:r w:rsidR="004627B2">
        <w:rPr>
          <w:rFonts w:ascii="Times New Roman" w:eastAsiaTheme="minorHAnsi" w:hAnsi="Times New Roman"/>
          <w:color w:val="000000"/>
          <w:sz w:val="24"/>
          <w:szCs w:val="24"/>
        </w:rPr>
        <w:t xml:space="preserve">Mokykla </w:t>
      </w:r>
      <w:r w:rsidRPr="004C56C1">
        <w:rPr>
          <w:rFonts w:ascii="Times New Roman" w:eastAsiaTheme="minorHAnsi" w:hAnsi="Times New Roman"/>
          <w:color w:val="000000"/>
          <w:sz w:val="24"/>
          <w:szCs w:val="24"/>
        </w:rPr>
        <w:t>savo veiklą planuoja atsižvelgdama į įsivertinimo bei išorės vertinimo išvadas ir rekomendacijas.</w:t>
      </w:r>
      <w:r w:rsidR="004627B2">
        <w:rPr>
          <w:rFonts w:ascii="Times New Roman" w:eastAsiaTheme="minorHAnsi" w:hAnsi="Times New Roman"/>
          <w:color w:val="000000"/>
          <w:sz w:val="24"/>
          <w:szCs w:val="24"/>
        </w:rPr>
        <w:t xml:space="preserve"> Kasmet rengiamas metų Mokyklos veiklos planas, pradinio ir</w:t>
      </w:r>
      <w:r w:rsidRPr="004C56C1">
        <w:rPr>
          <w:rFonts w:ascii="Times New Roman" w:eastAsiaTheme="minorHAnsi" w:hAnsi="Times New Roman"/>
          <w:color w:val="000000"/>
          <w:sz w:val="24"/>
          <w:szCs w:val="24"/>
        </w:rPr>
        <w:t xml:space="preserve"> pagrindinio ugdymo programų planai, Metodinės tarybos ir metodinių grupių, klasės auklėtojo darbo, neformaliojo švietimo veiklos planai. Parengta ugdymo turinio planavimo tvarka.</w:t>
      </w:r>
      <w:r w:rsidR="004627B2">
        <w:rPr>
          <w:rFonts w:ascii="Times New Roman" w:hAnsi="Times New Roman"/>
          <w:sz w:val="24"/>
          <w:szCs w:val="24"/>
        </w:rPr>
        <w:t xml:space="preserve"> Ilgalaikiai detalieji</w:t>
      </w:r>
      <w:r w:rsidRPr="004C56C1">
        <w:rPr>
          <w:rFonts w:ascii="Times New Roman" w:hAnsi="Times New Roman"/>
          <w:sz w:val="24"/>
          <w:szCs w:val="24"/>
        </w:rPr>
        <w:t xml:space="preserve"> planai rengiami pagal Metodinėje taryboje ir Mokytojų taryboje susitartą struktūrą, rengiami vieniems mokslo metams, klasės auklėtojo individualios veiklos programos rengiamos trimestrui užtikrinant ugdymo turinio permanentiškumą (nenutrūkstamumą, tolygumą). Mokytojai pamokas planuoja atsižvelgdami į ilgalaikiuose pamokų planuose numatytus mokymo tikslus ir uždavinius, pamokų temas bei mokinių gebėjimus</w:t>
      </w:r>
    </w:p>
    <w:p w:rsidR="009A205D" w:rsidRDefault="00567B3F" w:rsidP="00706FC2">
      <w:pPr>
        <w:pStyle w:val="Sraopastraipa"/>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Įgyvendinant 2013</w:t>
      </w:r>
      <w:r w:rsidR="00AC683A" w:rsidRPr="00AC683A">
        <w:rPr>
          <w:rFonts w:ascii="Times New Roman" w:hAnsi="Times New Roman"/>
          <w:sz w:val="24"/>
          <w:szCs w:val="24"/>
        </w:rPr>
        <w:t xml:space="preserve"> metų program</w:t>
      </w:r>
      <w:r w:rsidR="004627B2">
        <w:rPr>
          <w:rFonts w:ascii="Times New Roman" w:hAnsi="Times New Roman"/>
          <w:sz w:val="24"/>
          <w:szCs w:val="24"/>
        </w:rPr>
        <w:t xml:space="preserve">ą, mokyklos veikla buvo skirta </w:t>
      </w:r>
      <w:r w:rsidR="00AC683A" w:rsidRPr="00AC683A">
        <w:rPr>
          <w:rFonts w:ascii="Times New Roman" w:hAnsi="Times New Roman"/>
          <w:sz w:val="24"/>
          <w:szCs w:val="24"/>
        </w:rPr>
        <w:t xml:space="preserve">numatyto prioriteto </w:t>
      </w:r>
      <w:r w:rsidR="00AC683A" w:rsidRPr="00AC683A">
        <w:rPr>
          <w:rFonts w:ascii="Times New Roman" w:hAnsi="Times New Roman"/>
          <w:b/>
          <w:sz w:val="24"/>
          <w:szCs w:val="24"/>
        </w:rPr>
        <w:t xml:space="preserve">Kūrybiškas mokytojas ir savimi pasitikintis mokinys </w:t>
      </w:r>
      <w:r w:rsidR="00AC683A" w:rsidRPr="00AC683A">
        <w:rPr>
          <w:rFonts w:ascii="Times New Roman" w:hAnsi="Times New Roman"/>
          <w:sz w:val="24"/>
          <w:szCs w:val="24"/>
        </w:rPr>
        <w:t xml:space="preserve">realizavimui. Todėl buvo siekiama įgyvendinti 2 tikslus: </w:t>
      </w:r>
      <w:r w:rsidR="00AC683A" w:rsidRPr="00AC683A">
        <w:rPr>
          <w:rFonts w:ascii="Times New Roman" w:hAnsi="Times New Roman"/>
          <w:b/>
          <w:sz w:val="24"/>
          <w:szCs w:val="24"/>
        </w:rPr>
        <w:t>1.</w:t>
      </w:r>
      <w:r w:rsidR="00AC683A" w:rsidRPr="00AC683A">
        <w:rPr>
          <w:rFonts w:ascii="Times New Roman" w:hAnsi="Times New Roman"/>
          <w:b/>
          <w:bCs/>
          <w:sz w:val="24"/>
          <w:szCs w:val="24"/>
        </w:rPr>
        <w:t xml:space="preserve"> Tobulinti pa</w:t>
      </w:r>
      <w:r w:rsidR="004627B2">
        <w:rPr>
          <w:rFonts w:ascii="Times New Roman" w:hAnsi="Times New Roman"/>
          <w:b/>
          <w:bCs/>
          <w:sz w:val="24"/>
          <w:szCs w:val="24"/>
        </w:rPr>
        <w:t>mokos planavimą ir organizavimą</w:t>
      </w:r>
      <w:r w:rsidR="00AC683A" w:rsidRPr="00AC683A">
        <w:rPr>
          <w:rFonts w:ascii="Times New Roman" w:hAnsi="Times New Roman"/>
          <w:b/>
          <w:sz w:val="24"/>
          <w:szCs w:val="24"/>
        </w:rPr>
        <w:t xml:space="preserve"> ir 2. </w:t>
      </w:r>
      <w:r w:rsidR="00AC683A" w:rsidRPr="00AC683A">
        <w:rPr>
          <w:rFonts w:ascii="Times New Roman" w:hAnsi="Times New Roman"/>
          <w:b/>
          <w:bCs/>
          <w:sz w:val="24"/>
          <w:szCs w:val="24"/>
        </w:rPr>
        <w:t>Kurti mokymąsi skatinančią aplinką.</w:t>
      </w:r>
      <w:r w:rsidR="00AC683A" w:rsidRPr="00AC683A">
        <w:rPr>
          <w:rFonts w:ascii="Times New Roman" w:hAnsi="Times New Roman"/>
          <w:sz w:val="24"/>
          <w:szCs w:val="24"/>
        </w:rPr>
        <w:t xml:space="preserve"> Šiems  tikslams įgyvendinti numatyti keturi uždaviniai ir priemonės jiems įgyvendinti. </w:t>
      </w:r>
    </w:p>
    <w:p w:rsidR="00AC683A" w:rsidRPr="00AC683A" w:rsidRDefault="00AC683A" w:rsidP="00706FC2">
      <w:pPr>
        <w:pStyle w:val="Sraopastraipa"/>
        <w:tabs>
          <w:tab w:val="left" w:pos="1134"/>
        </w:tabs>
        <w:spacing w:after="0" w:line="240" w:lineRule="auto"/>
        <w:ind w:left="0" w:firstLine="567"/>
        <w:jc w:val="both"/>
        <w:rPr>
          <w:rFonts w:ascii="Times New Roman" w:hAnsi="Times New Roman"/>
          <w:color w:val="000000"/>
          <w:spacing w:val="-1"/>
          <w:sz w:val="24"/>
          <w:szCs w:val="24"/>
        </w:rPr>
      </w:pPr>
      <w:r w:rsidRPr="00AC683A">
        <w:rPr>
          <w:rFonts w:ascii="Times New Roman" w:hAnsi="Times New Roman"/>
          <w:b/>
          <w:sz w:val="24"/>
          <w:szCs w:val="24"/>
          <w:shd w:val="clear" w:color="auto" w:fill="FFFFFF"/>
        </w:rPr>
        <w:t>1 tikslo realizavimui</w:t>
      </w:r>
      <w:r w:rsidRPr="00AC683A">
        <w:rPr>
          <w:rFonts w:ascii="Times New Roman" w:hAnsi="Times New Roman"/>
          <w:sz w:val="24"/>
          <w:szCs w:val="24"/>
          <w:shd w:val="clear" w:color="auto" w:fill="FFFFFF"/>
        </w:rPr>
        <w:t xml:space="preserve"> </w:t>
      </w:r>
      <w:r w:rsidRPr="00AC683A">
        <w:rPr>
          <w:rFonts w:ascii="Times New Roman" w:hAnsi="Times New Roman"/>
          <w:b/>
          <w:bCs/>
          <w:sz w:val="24"/>
          <w:szCs w:val="24"/>
        </w:rPr>
        <w:t>Tobulinti pamokos planavimą ir organizavimą</w:t>
      </w:r>
      <w:r w:rsidRPr="00AC683A">
        <w:rPr>
          <w:rFonts w:ascii="Times New Roman" w:hAnsi="Times New Roman"/>
          <w:b/>
          <w:sz w:val="24"/>
          <w:szCs w:val="24"/>
        </w:rPr>
        <w:t xml:space="preserve"> </w:t>
      </w:r>
      <w:r w:rsidRPr="00AC683A">
        <w:rPr>
          <w:rFonts w:ascii="Times New Roman" w:hAnsi="Times New Roman"/>
          <w:sz w:val="24"/>
          <w:szCs w:val="24"/>
          <w:shd w:val="clear" w:color="auto" w:fill="FFFFFF"/>
        </w:rPr>
        <w:t>-</w:t>
      </w:r>
      <w:r w:rsidRPr="00AC683A">
        <w:rPr>
          <w:rFonts w:ascii="Times New Roman" w:hAnsi="Times New Roman"/>
          <w:b/>
          <w:bCs/>
          <w:sz w:val="24"/>
          <w:szCs w:val="24"/>
        </w:rPr>
        <w:t xml:space="preserve">– </w:t>
      </w:r>
      <w:r w:rsidRPr="00AC683A">
        <w:rPr>
          <w:rFonts w:ascii="Times New Roman" w:hAnsi="Times New Roman"/>
          <w:bCs/>
          <w:sz w:val="24"/>
          <w:szCs w:val="24"/>
        </w:rPr>
        <w:t>numatytos priemonės 2 uždaviniams įgyvendinti:</w:t>
      </w:r>
      <w:r w:rsidRPr="00AC683A">
        <w:rPr>
          <w:rFonts w:ascii="Times New Roman" w:hAnsi="Times New Roman"/>
          <w:sz w:val="24"/>
          <w:szCs w:val="24"/>
        </w:rPr>
        <w:t xml:space="preserve"> </w:t>
      </w:r>
      <w:r w:rsidRPr="00AC683A">
        <w:rPr>
          <w:rFonts w:ascii="Times New Roman" w:hAnsi="Times New Roman"/>
          <w:b/>
          <w:sz w:val="24"/>
          <w:szCs w:val="24"/>
        </w:rPr>
        <w:t>1.1. siekti mokytojo ir mokinių vaidmenų b</w:t>
      </w:r>
      <w:r>
        <w:rPr>
          <w:rFonts w:ascii="Times New Roman" w:hAnsi="Times New Roman"/>
          <w:b/>
          <w:sz w:val="24"/>
          <w:szCs w:val="24"/>
        </w:rPr>
        <w:t xml:space="preserve">ei veiklų dermės ir įvairovės; </w:t>
      </w:r>
      <w:r w:rsidRPr="00AC683A">
        <w:rPr>
          <w:rFonts w:ascii="Times New Roman" w:hAnsi="Times New Roman"/>
          <w:b/>
          <w:sz w:val="24"/>
          <w:szCs w:val="24"/>
        </w:rPr>
        <w:t xml:space="preserve">1.2. siekiant mokinio pažangos, įtraukti mokinius į savęs vertinimo procesą. </w:t>
      </w:r>
      <w:r w:rsidRPr="00AC683A">
        <w:rPr>
          <w:rFonts w:ascii="Times New Roman" w:hAnsi="Times New Roman"/>
          <w:sz w:val="24"/>
          <w:szCs w:val="24"/>
        </w:rPr>
        <w:t xml:space="preserve">Šių uždavinių įgyvendinimo priemonėmis buvo siekiama pamatuojamų rezultatų pagal šiuos įsivertinimo kriterijus: </w:t>
      </w:r>
      <w:r>
        <w:rPr>
          <w:rFonts w:ascii="Times New Roman" w:hAnsi="Times New Roman"/>
          <w:color w:val="000000"/>
          <w:spacing w:val="-2"/>
          <w:sz w:val="24"/>
          <w:szCs w:val="24"/>
        </w:rPr>
        <w:t>t</w:t>
      </w:r>
      <w:r w:rsidRPr="00AC683A">
        <w:rPr>
          <w:rFonts w:ascii="Times New Roman" w:hAnsi="Times New Roman"/>
          <w:color w:val="000000"/>
          <w:spacing w:val="-2"/>
          <w:sz w:val="24"/>
          <w:szCs w:val="24"/>
        </w:rPr>
        <w:t>aikomi ugdymo</w:t>
      </w:r>
      <w:r w:rsidRPr="00AC683A">
        <w:rPr>
          <w:rFonts w:ascii="Times New Roman" w:hAnsi="Times New Roman"/>
          <w:sz w:val="24"/>
          <w:szCs w:val="24"/>
        </w:rPr>
        <w:t xml:space="preserve"> </w:t>
      </w:r>
      <w:r w:rsidRPr="00AC683A">
        <w:rPr>
          <w:rFonts w:ascii="Times New Roman" w:hAnsi="Times New Roman"/>
          <w:color w:val="000000"/>
          <w:spacing w:val="-1"/>
          <w:sz w:val="24"/>
          <w:szCs w:val="24"/>
        </w:rPr>
        <w:t>metodai atitinka ugdymo</w:t>
      </w:r>
      <w:r w:rsidRPr="00AC683A">
        <w:rPr>
          <w:rFonts w:ascii="Times New Roman" w:hAnsi="Times New Roman"/>
          <w:sz w:val="24"/>
          <w:szCs w:val="24"/>
        </w:rPr>
        <w:t xml:space="preserve"> </w:t>
      </w:r>
      <w:r w:rsidRPr="00AC683A">
        <w:rPr>
          <w:rFonts w:ascii="Times New Roman" w:hAnsi="Times New Roman"/>
          <w:color w:val="000000"/>
          <w:spacing w:val="-2"/>
          <w:sz w:val="24"/>
          <w:szCs w:val="24"/>
        </w:rPr>
        <w:t>tikslus, mokinių amžių,</w:t>
      </w:r>
      <w:r w:rsidRPr="00AC683A">
        <w:rPr>
          <w:rFonts w:ascii="Times New Roman" w:hAnsi="Times New Roman"/>
          <w:sz w:val="24"/>
          <w:szCs w:val="24"/>
        </w:rPr>
        <w:t xml:space="preserve"> </w:t>
      </w:r>
      <w:r w:rsidRPr="00AC683A">
        <w:rPr>
          <w:rFonts w:ascii="Times New Roman" w:hAnsi="Times New Roman"/>
          <w:color w:val="000000"/>
          <w:spacing w:val="-1"/>
          <w:sz w:val="24"/>
          <w:szCs w:val="24"/>
        </w:rPr>
        <w:t>patirtį ir galimybes. Užduotys</w:t>
      </w:r>
      <w:r w:rsidRPr="00AC683A">
        <w:rPr>
          <w:rFonts w:ascii="Times New Roman" w:hAnsi="Times New Roman"/>
          <w:sz w:val="24"/>
          <w:szCs w:val="24"/>
        </w:rPr>
        <w:t xml:space="preserve"> </w:t>
      </w:r>
      <w:r w:rsidRPr="00AC683A">
        <w:rPr>
          <w:rFonts w:ascii="Times New Roman" w:hAnsi="Times New Roman"/>
          <w:color w:val="000000"/>
          <w:spacing w:val="-2"/>
          <w:sz w:val="24"/>
          <w:szCs w:val="24"/>
        </w:rPr>
        <w:t>(klasės ir namų) skiriamos</w:t>
      </w:r>
      <w:r w:rsidRPr="00AC683A">
        <w:rPr>
          <w:rFonts w:ascii="Times New Roman" w:hAnsi="Times New Roman"/>
          <w:sz w:val="24"/>
          <w:szCs w:val="24"/>
        </w:rPr>
        <w:t xml:space="preserve"> </w:t>
      </w:r>
      <w:r w:rsidRPr="00AC683A">
        <w:rPr>
          <w:rFonts w:ascii="Times New Roman" w:hAnsi="Times New Roman"/>
          <w:color w:val="000000"/>
          <w:spacing w:val="-1"/>
          <w:sz w:val="24"/>
          <w:szCs w:val="24"/>
        </w:rPr>
        <w:t xml:space="preserve">pagrįstai, yra efektyvios, </w:t>
      </w:r>
      <w:r w:rsidRPr="00AC683A">
        <w:rPr>
          <w:rFonts w:ascii="Times New Roman" w:hAnsi="Times New Roman"/>
          <w:sz w:val="24"/>
          <w:szCs w:val="24"/>
        </w:rPr>
        <w:t xml:space="preserve">pamokoje dera uždavinys, ugdymo turinys, metodai ir mokymo priemonės. </w:t>
      </w:r>
      <w:r w:rsidRPr="00AC683A">
        <w:rPr>
          <w:rFonts w:ascii="Times New Roman" w:hAnsi="Times New Roman"/>
          <w:color w:val="000000"/>
          <w:spacing w:val="-1"/>
          <w:sz w:val="24"/>
          <w:szCs w:val="24"/>
        </w:rPr>
        <w:t>Ugdomoji veikla</w:t>
      </w:r>
      <w:r w:rsidRPr="00AC683A">
        <w:rPr>
          <w:rFonts w:ascii="Times New Roman" w:hAnsi="Times New Roman"/>
          <w:sz w:val="24"/>
          <w:szCs w:val="24"/>
        </w:rPr>
        <w:t xml:space="preserve"> </w:t>
      </w:r>
      <w:r w:rsidRPr="00AC683A">
        <w:rPr>
          <w:rFonts w:ascii="Times New Roman" w:hAnsi="Times New Roman"/>
          <w:color w:val="000000"/>
          <w:spacing w:val="-1"/>
          <w:sz w:val="24"/>
          <w:szCs w:val="24"/>
        </w:rPr>
        <w:t>individualizuojama ir</w:t>
      </w:r>
      <w:r w:rsidRPr="00AC683A">
        <w:rPr>
          <w:rFonts w:ascii="Times New Roman" w:hAnsi="Times New Roman"/>
          <w:sz w:val="24"/>
          <w:szCs w:val="24"/>
        </w:rPr>
        <w:t xml:space="preserve"> </w:t>
      </w:r>
      <w:r w:rsidRPr="00AC683A">
        <w:rPr>
          <w:rFonts w:ascii="Times New Roman" w:hAnsi="Times New Roman"/>
          <w:color w:val="000000"/>
          <w:spacing w:val="-2"/>
          <w:sz w:val="24"/>
          <w:szCs w:val="24"/>
        </w:rPr>
        <w:t>diferencijuojama. Taikomas</w:t>
      </w:r>
      <w:r w:rsidRPr="00AC683A">
        <w:rPr>
          <w:rFonts w:ascii="Times New Roman" w:hAnsi="Times New Roman"/>
          <w:sz w:val="24"/>
          <w:szCs w:val="24"/>
        </w:rPr>
        <w:t xml:space="preserve"> </w:t>
      </w:r>
      <w:r w:rsidRPr="00AC683A">
        <w:rPr>
          <w:rFonts w:ascii="Times New Roman" w:hAnsi="Times New Roman"/>
          <w:color w:val="000000"/>
          <w:spacing w:val="-1"/>
          <w:sz w:val="24"/>
          <w:szCs w:val="24"/>
        </w:rPr>
        <w:t>tinkamas formalaus ir</w:t>
      </w:r>
      <w:r w:rsidRPr="00AC683A">
        <w:rPr>
          <w:rFonts w:ascii="Times New Roman" w:hAnsi="Times New Roman"/>
          <w:sz w:val="24"/>
          <w:szCs w:val="24"/>
        </w:rPr>
        <w:t xml:space="preserve"> </w:t>
      </w:r>
      <w:r w:rsidRPr="00AC683A">
        <w:rPr>
          <w:rFonts w:ascii="Times New Roman" w:hAnsi="Times New Roman"/>
          <w:color w:val="000000"/>
          <w:spacing w:val="-1"/>
          <w:sz w:val="24"/>
          <w:szCs w:val="24"/>
        </w:rPr>
        <w:t>neformalaus vertinimo būdų derinys padeda realiai ir</w:t>
      </w:r>
      <w:r w:rsidRPr="00AC683A">
        <w:rPr>
          <w:rFonts w:ascii="Times New Roman" w:hAnsi="Times New Roman"/>
          <w:sz w:val="24"/>
          <w:szCs w:val="24"/>
        </w:rPr>
        <w:t xml:space="preserve"> </w:t>
      </w:r>
      <w:r w:rsidRPr="00AC683A">
        <w:rPr>
          <w:rFonts w:ascii="Times New Roman" w:hAnsi="Times New Roman"/>
          <w:color w:val="000000"/>
          <w:spacing w:val="-1"/>
          <w:sz w:val="24"/>
          <w:szCs w:val="24"/>
        </w:rPr>
        <w:t>įvairiapusiškai įvertinti asmenybės raidos</w:t>
      </w:r>
      <w:r w:rsidRPr="00AC683A">
        <w:rPr>
          <w:rFonts w:ascii="Times New Roman" w:hAnsi="Times New Roman"/>
          <w:sz w:val="24"/>
          <w:szCs w:val="24"/>
        </w:rPr>
        <w:t xml:space="preserve"> </w:t>
      </w:r>
      <w:r w:rsidRPr="00AC683A">
        <w:rPr>
          <w:rFonts w:ascii="Times New Roman" w:hAnsi="Times New Roman"/>
          <w:color w:val="000000"/>
          <w:spacing w:val="-1"/>
          <w:sz w:val="24"/>
          <w:szCs w:val="24"/>
        </w:rPr>
        <w:t>pažangą.</w:t>
      </w:r>
      <w:r w:rsidRPr="00AC683A">
        <w:rPr>
          <w:rFonts w:ascii="Times New Roman" w:hAnsi="Times New Roman"/>
          <w:color w:val="000000"/>
          <w:spacing w:val="-2"/>
          <w:sz w:val="24"/>
          <w:szCs w:val="24"/>
        </w:rPr>
        <w:t xml:space="preserve"> </w:t>
      </w:r>
      <w:r w:rsidRPr="00AC683A">
        <w:rPr>
          <w:rFonts w:ascii="Times New Roman" w:hAnsi="Times New Roman"/>
          <w:color w:val="000000"/>
          <w:spacing w:val="-1"/>
          <w:sz w:val="24"/>
          <w:szCs w:val="24"/>
        </w:rPr>
        <w:t>Mokytojų</w:t>
      </w:r>
      <w:r w:rsidRPr="00AC683A">
        <w:rPr>
          <w:rFonts w:ascii="Times New Roman" w:hAnsi="Times New Roman"/>
          <w:sz w:val="24"/>
          <w:szCs w:val="24"/>
        </w:rPr>
        <w:t xml:space="preserve"> </w:t>
      </w:r>
      <w:r w:rsidRPr="00AC683A">
        <w:rPr>
          <w:rFonts w:ascii="Times New Roman" w:hAnsi="Times New Roman"/>
          <w:color w:val="000000"/>
          <w:spacing w:val="-1"/>
          <w:sz w:val="24"/>
          <w:szCs w:val="24"/>
        </w:rPr>
        <w:t>vertinimas stiprina mokinių</w:t>
      </w:r>
      <w:r w:rsidRPr="00AC683A">
        <w:rPr>
          <w:rFonts w:ascii="Times New Roman" w:hAnsi="Times New Roman"/>
          <w:sz w:val="24"/>
          <w:szCs w:val="24"/>
        </w:rPr>
        <w:t xml:space="preserve"> </w:t>
      </w:r>
      <w:r w:rsidRPr="00AC683A">
        <w:rPr>
          <w:rFonts w:ascii="Times New Roman" w:hAnsi="Times New Roman"/>
          <w:color w:val="000000"/>
          <w:spacing w:val="-1"/>
          <w:sz w:val="24"/>
          <w:szCs w:val="24"/>
        </w:rPr>
        <w:t>pasitikėjimą savimi, skatina jų</w:t>
      </w:r>
      <w:r w:rsidRPr="00AC683A">
        <w:rPr>
          <w:rFonts w:ascii="Times New Roman" w:hAnsi="Times New Roman"/>
          <w:sz w:val="24"/>
          <w:szCs w:val="24"/>
        </w:rPr>
        <w:t xml:space="preserve"> </w:t>
      </w:r>
      <w:r w:rsidRPr="00AC683A">
        <w:rPr>
          <w:rFonts w:ascii="Times New Roman" w:hAnsi="Times New Roman"/>
          <w:color w:val="000000"/>
          <w:spacing w:val="-2"/>
          <w:sz w:val="24"/>
          <w:szCs w:val="24"/>
        </w:rPr>
        <w:t>mokymosi motyvaciją.</w:t>
      </w:r>
      <w:r w:rsidRPr="00AC683A">
        <w:rPr>
          <w:rFonts w:ascii="Times New Roman" w:hAnsi="Times New Roman"/>
          <w:sz w:val="24"/>
          <w:szCs w:val="24"/>
        </w:rPr>
        <w:t xml:space="preserve"> </w:t>
      </w:r>
      <w:r w:rsidRPr="00AC683A">
        <w:rPr>
          <w:rFonts w:ascii="Times New Roman" w:hAnsi="Times New Roman"/>
          <w:color w:val="000000"/>
          <w:spacing w:val="-2"/>
          <w:sz w:val="24"/>
          <w:szCs w:val="24"/>
        </w:rPr>
        <w:t>Skatinamas mokinių savęs</w:t>
      </w:r>
      <w:r w:rsidRPr="00AC683A">
        <w:rPr>
          <w:rFonts w:ascii="Times New Roman" w:hAnsi="Times New Roman"/>
          <w:sz w:val="24"/>
          <w:szCs w:val="24"/>
        </w:rPr>
        <w:t xml:space="preserve"> </w:t>
      </w:r>
      <w:r w:rsidRPr="00AC683A">
        <w:rPr>
          <w:rFonts w:ascii="Times New Roman" w:hAnsi="Times New Roman"/>
          <w:color w:val="000000"/>
          <w:spacing w:val="-2"/>
          <w:sz w:val="24"/>
          <w:szCs w:val="24"/>
        </w:rPr>
        <w:t>vertinimas.</w:t>
      </w:r>
    </w:p>
    <w:p w:rsidR="009A205D" w:rsidRDefault="00185CBC" w:rsidP="00706FC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Atlikus tėvų ir mokinių apklausas, išsiaiškinta, kad d</w:t>
      </w:r>
      <w:r w:rsidR="00AC683A" w:rsidRPr="00AC683A">
        <w:rPr>
          <w:rFonts w:ascii="Times New Roman" w:hAnsi="Times New Roman"/>
          <w:sz w:val="24"/>
          <w:szCs w:val="24"/>
        </w:rPr>
        <w:t xml:space="preserve">idžioji dauguma tėvų ypač palankiai vertina akademinę, emocinę ir fizinę mokyklos aplinkas, kurios skatina mokinio mokymąsi ir savirealizaciją, palaiko ugdymo proceso dalyvių, suinteresuotų jais asmenų grupių (mokinių tėvų, mokyklos vadovų, mokykloje dirbančių specialistų) tapatumą ir savigarbą bei skatina visų ugdymo </w:t>
      </w:r>
      <w:r w:rsidR="00AC683A" w:rsidRPr="00AC683A">
        <w:rPr>
          <w:rFonts w:ascii="Times New Roman" w:hAnsi="Times New Roman"/>
          <w:sz w:val="24"/>
          <w:szCs w:val="24"/>
        </w:rPr>
        <w:lastRenderedPageBreak/>
        <w:t>proceso dalyvių sąveiką. Dauguma mokinių palankiai vertina emocinę ir fizinę mokyklos aplinką.</w:t>
      </w:r>
      <w:r>
        <w:rPr>
          <w:rFonts w:ascii="Times New Roman" w:hAnsi="Times New Roman"/>
          <w:sz w:val="24"/>
          <w:szCs w:val="24"/>
        </w:rPr>
        <w:t xml:space="preserve"> Labai gerai vertinamas aplinkos jaukumas, bei gerai įvertinta: </w:t>
      </w:r>
      <w:r w:rsidR="00AC683A" w:rsidRPr="00AC683A">
        <w:rPr>
          <w:rFonts w:ascii="Times New Roman" w:hAnsi="Times New Roman"/>
          <w:sz w:val="24"/>
          <w:szCs w:val="24"/>
        </w:rPr>
        <w:t>palankus mokymui(-si) mikroklimatas pamokose, gera mokinių mokymosi motyvacija, neformalusis švietimas, mokinių skatinimas dalyvauti olimpiadose, konkursuose, varžybose, tinkama rūpinimosi mokiniais politika, paveiki mokytojo pagalba pamokoje, planavimo pro</w:t>
      </w:r>
      <w:r>
        <w:rPr>
          <w:rFonts w:ascii="Times New Roman" w:hAnsi="Times New Roman"/>
          <w:sz w:val="24"/>
          <w:szCs w:val="24"/>
        </w:rPr>
        <w:t>cedūros, lėšų vadyba.</w:t>
      </w:r>
      <w:r w:rsidR="009A205D">
        <w:rPr>
          <w:rFonts w:ascii="Times New Roman" w:hAnsi="Times New Roman"/>
          <w:sz w:val="24"/>
          <w:szCs w:val="24"/>
        </w:rPr>
        <w:t xml:space="preserve"> </w:t>
      </w:r>
    </w:p>
    <w:p w:rsidR="00AC683A" w:rsidRPr="00AC683A" w:rsidRDefault="00AC683A" w:rsidP="00706FC2">
      <w:pPr>
        <w:autoSpaceDE w:val="0"/>
        <w:autoSpaceDN w:val="0"/>
        <w:adjustRightInd w:val="0"/>
        <w:spacing w:after="0" w:line="240" w:lineRule="auto"/>
        <w:ind w:firstLine="567"/>
        <w:jc w:val="both"/>
        <w:rPr>
          <w:rFonts w:ascii="Times New Roman" w:hAnsi="Times New Roman"/>
          <w:sz w:val="24"/>
          <w:szCs w:val="24"/>
        </w:rPr>
      </w:pPr>
      <w:r w:rsidRPr="00AC683A">
        <w:rPr>
          <w:rFonts w:ascii="Times New Roman" w:hAnsi="Times New Roman"/>
          <w:b/>
          <w:sz w:val="24"/>
          <w:szCs w:val="24"/>
        </w:rPr>
        <w:t>2 tikslas „</w:t>
      </w:r>
      <w:r w:rsidRPr="00AC683A">
        <w:rPr>
          <w:rFonts w:ascii="Times New Roman" w:hAnsi="Times New Roman"/>
          <w:b/>
          <w:bCs/>
          <w:sz w:val="24"/>
          <w:szCs w:val="24"/>
        </w:rPr>
        <w:t>Kurti mokymąsi skatinančią aplinką“ įgyvendinamas siekiant šių uždavinių:</w:t>
      </w:r>
      <w:r w:rsidRPr="00AC683A">
        <w:rPr>
          <w:rFonts w:ascii="Times New Roman" w:hAnsi="Times New Roman"/>
          <w:b/>
          <w:sz w:val="24"/>
          <w:szCs w:val="24"/>
        </w:rPr>
        <w:t xml:space="preserve"> 2.1. Tikslingai naudoti informacines technologijas; 2.2. Kūrybiškai naudoti ir pritaikyti ugdymui(si) patalpas, erdves, mokyklos aplinką.</w:t>
      </w:r>
      <w:r w:rsidRPr="00AC683A">
        <w:rPr>
          <w:rFonts w:ascii="Times New Roman" w:hAnsi="Times New Roman"/>
          <w:sz w:val="24"/>
          <w:szCs w:val="24"/>
        </w:rPr>
        <w:t xml:space="preserve"> Ugdymo procesas vyksta jaukioje ir saugioje aplinkoje.</w:t>
      </w:r>
      <w:r w:rsidRPr="00AC683A">
        <w:rPr>
          <w:rFonts w:ascii="Times New Roman" w:hAnsi="Times New Roman"/>
          <w:b/>
          <w:sz w:val="24"/>
          <w:szCs w:val="24"/>
        </w:rPr>
        <w:t xml:space="preserve"> </w:t>
      </w:r>
      <w:r w:rsidRPr="00AC683A">
        <w:rPr>
          <w:rFonts w:ascii="Times New Roman" w:hAnsi="Times New Roman"/>
          <w:sz w:val="24"/>
          <w:szCs w:val="24"/>
        </w:rPr>
        <w:t>Mokytojams sudarytos galimybės dirbti inovatyviai, naudojant šiuolaikines mokymo technologijas: internetą, kompiuterius, modernią kabinetų ir klasių įrangą, interaktyvią lentą, naujus vadovėlius ir kt. Visuose kabinetuose yra įrengtos mokytojo darbo vietos, kurios aprūpintos kompiuteriu, spausdintuvu, stacionariai įrengtais daugialyp</w:t>
      </w:r>
      <w:r w:rsidR="00567B3F">
        <w:rPr>
          <w:rFonts w:ascii="Times New Roman" w:hAnsi="Times New Roman"/>
          <w:sz w:val="24"/>
          <w:szCs w:val="24"/>
        </w:rPr>
        <w:t>ės terpės projektoriais. K</w:t>
      </w:r>
      <w:r w:rsidRPr="00AC683A">
        <w:rPr>
          <w:rFonts w:ascii="Times New Roman" w:hAnsi="Times New Roman"/>
          <w:sz w:val="24"/>
          <w:szCs w:val="24"/>
        </w:rPr>
        <w:t>abinetuose ir klasėse atnaujinti mokykli</w:t>
      </w:r>
      <w:r w:rsidR="00567B3F">
        <w:rPr>
          <w:rFonts w:ascii="Times New Roman" w:hAnsi="Times New Roman"/>
          <w:sz w:val="24"/>
          <w:szCs w:val="24"/>
        </w:rPr>
        <w:t>niai suolai. Į</w:t>
      </w:r>
      <w:r w:rsidRPr="00AC683A">
        <w:rPr>
          <w:rFonts w:ascii="Times New Roman" w:hAnsi="Times New Roman"/>
          <w:sz w:val="24"/>
          <w:szCs w:val="24"/>
        </w:rPr>
        <w:t xml:space="preserve">rengtos kompiuterizuotos darbo vietos leidžia mokytojams dažnai ir tikslingai naudoti IKT pamokose informacijai gauti, ugdymo turiniui perteikti, įgūdžiams formuoti bei lavinti, žinioms patikrinti ir vertinti, kūrybiniams darbams atlikti. Informacinės technologijos, naudojamos ugdymo procese, teigiamai veikia ugdymo organizavimo kokybę: sutelkia mokinių dėmesį bendram darbui, darbas įdomus ir nenuobodus, t.y. efektyvus, padeda patikrinti ir objektyviai įvertinti mokinių žinias bei įgūdžius, suteikia galimybę integruoti įvairius dalykus, mokiniai mokosi rasti reikiamą informaciją, gali savarankiškai mokytis ir pasitikrinti įgytas žinias bei gebėjimus. </w:t>
      </w:r>
    </w:p>
    <w:p w:rsidR="00C32209" w:rsidRDefault="00AC683A" w:rsidP="00706FC2">
      <w:pPr>
        <w:autoSpaceDE w:val="0"/>
        <w:autoSpaceDN w:val="0"/>
        <w:adjustRightInd w:val="0"/>
        <w:spacing w:after="0" w:line="240" w:lineRule="auto"/>
        <w:ind w:firstLine="567"/>
        <w:jc w:val="both"/>
        <w:rPr>
          <w:rFonts w:ascii="Times New Roman" w:eastAsia="Times New Roman" w:hAnsi="Times New Roman"/>
          <w:color w:val="000000"/>
          <w:sz w:val="24"/>
          <w:szCs w:val="24"/>
          <w:lang w:eastAsia="lt-LT"/>
        </w:rPr>
      </w:pPr>
      <w:r w:rsidRPr="00DE5C0E">
        <w:rPr>
          <w:rFonts w:ascii="Times New Roman" w:hAnsi="Times New Roman"/>
          <w:b/>
          <w:color w:val="000000"/>
          <w:spacing w:val="-1"/>
          <w:sz w:val="24"/>
          <w:szCs w:val="24"/>
        </w:rPr>
        <w:t>Mokyklos materialiniai ištekliai</w:t>
      </w:r>
      <w:r w:rsidRPr="00DE5C0E">
        <w:rPr>
          <w:rFonts w:ascii="Times New Roman" w:hAnsi="Times New Roman"/>
          <w:b/>
          <w:sz w:val="24"/>
          <w:szCs w:val="24"/>
        </w:rPr>
        <w:t xml:space="preserve"> atitinka mokyklos  poreikius, ugdymo procesą,</w:t>
      </w:r>
      <w:r w:rsidRPr="00DE5C0E">
        <w:rPr>
          <w:rFonts w:ascii="Times New Roman" w:hAnsi="Times New Roman"/>
          <w:b/>
          <w:color w:val="000000"/>
          <w:spacing w:val="-2"/>
          <w:sz w:val="24"/>
          <w:szCs w:val="24"/>
        </w:rPr>
        <w:t xml:space="preserve"> tvarkomi ir naudojami</w:t>
      </w:r>
      <w:r w:rsidRPr="00DE5C0E">
        <w:rPr>
          <w:rFonts w:ascii="Times New Roman" w:hAnsi="Times New Roman"/>
          <w:b/>
          <w:sz w:val="24"/>
          <w:szCs w:val="24"/>
        </w:rPr>
        <w:t xml:space="preserve"> </w:t>
      </w:r>
      <w:r w:rsidRPr="00DE5C0E">
        <w:rPr>
          <w:rFonts w:ascii="Times New Roman" w:hAnsi="Times New Roman"/>
          <w:b/>
          <w:color w:val="000000"/>
          <w:spacing w:val="-2"/>
          <w:sz w:val="24"/>
          <w:szCs w:val="24"/>
        </w:rPr>
        <w:t>efektyviai ir tikslingai.</w:t>
      </w:r>
      <w:r w:rsidRPr="00DE5C0E">
        <w:rPr>
          <w:rFonts w:ascii="Times New Roman" w:hAnsi="Times New Roman"/>
          <w:b/>
          <w:sz w:val="24"/>
          <w:szCs w:val="24"/>
        </w:rPr>
        <w:t xml:space="preserve"> </w:t>
      </w:r>
      <w:r w:rsidR="00DE5C0E" w:rsidRPr="00DE5C0E">
        <w:rPr>
          <w:rFonts w:ascii="Times New Roman" w:eastAsiaTheme="minorHAnsi" w:hAnsi="Times New Roman"/>
          <w:color w:val="000000"/>
          <w:sz w:val="24"/>
          <w:szCs w:val="24"/>
        </w:rPr>
        <w:t xml:space="preserve">Ugdymo(si) proceso organizavime naudojami  32 kompiuteriai, 1 interaktyvi lenta. Visi kompiuteriai prijungti prie interneto, yra viena kompiuterių klasė. Mokiniai ir mokytojai gali naudotis 2 lazeriniais daugiafunkciniais įrenginiais, 15 spausdintuvų, 2 skaitmeninėmis vaizdo kameromis, 10 multimedijos projektorių, 2 dokumentų kameromis, 4 nešiojamais kompiuteriais. </w:t>
      </w:r>
      <w:r w:rsidR="00DE5C0E" w:rsidRPr="00DE5C0E">
        <w:rPr>
          <w:rFonts w:ascii="Times New Roman" w:hAnsi="Times New Roman"/>
          <w:color w:val="000000"/>
          <w:spacing w:val="-1"/>
          <w:sz w:val="24"/>
          <w:szCs w:val="24"/>
        </w:rPr>
        <w:t>Mokyklos materialiniai ištekliai</w:t>
      </w:r>
      <w:r w:rsidR="00DE5C0E" w:rsidRPr="00DE5C0E">
        <w:rPr>
          <w:rFonts w:ascii="Times New Roman" w:hAnsi="Times New Roman"/>
          <w:sz w:val="24"/>
          <w:szCs w:val="24"/>
        </w:rPr>
        <w:t xml:space="preserve"> atitinka mokyklos  poreikius, ugdymo procesą,</w:t>
      </w:r>
      <w:r w:rsidR="00DE5C0E" w:rsidRPr="00DE5C0E">
        <w:rPr>
          <w:rFonts w:ascii="Times New Roman" w:hAnsi="Times New Roman"/>
          <w:color w:val="000000"/>
          <w:spacing w:val="-2"/>
          <w:sz w:val="24"/>
          <w:szCs w:val="24"/>
        </w:rPr>
        <w:t xml:space="preserve"> tvarkomi ir naudojami</w:t>
      </w:r>
      <w:r w:rsidR="00DE5C0E" w:rsidRPr="00DE5C0E">
        <w:rPr>
          <w:rFonts w:ascii="Times New Roman" w:hAnsi="Times New Roman"/>
          <w:sz w:val="24"/>
          <w:szCs w:val="24"/>
        </w:rPr>
        <w:t xml:space="preserve"> </w:t>
      </w:r>
      <w:r w:rsidR="00DE5C0E" w:rsidRPr="00DE5C0E">
        <w:rPr>
          <w:rFonts w:ascii="Times New Roman" w:hAnsi="Times New Roman"/>
          <w:color w:val="000000"/>
          <w:spacing w:val="-2"/>
          <w:sz w:val="24"/>
          <w:szCs w:val="24"/>
        </w:rPr>
        <w:t>efektyviai ir tikslingai.</w:t>
      </w:r>
      <w:r w:rsidR="00DE5C0E" w:rsidRPr="00DE5C0E">
        <w:rPr>
          <w:rFonts w:ascii="Times New Roman" w:hAnsi="Times New Roman"/>
          <w:sz w:val="24"/>
          <w:szCs w:val="24"/>
        </w:rPr>
        <w:t xml:space="preserve"> V</w:t>
      </w:r>
      <w:r w:rsidR="00DE5C0E" w:rsidRPr="00DE5C0E">
        <w:rPr>
          <w:rFonts w:ascii="Times New Roman" w:hAnsi="Times New Roman"/>
          <w:color w:val="000000"/>
          <w:spacing w:val="-1"/>
          <w:sz w:val="24"/>
          <w:szCs w:val="24"/>
        </w:rPr>
        <w:t>isi mokiniai ir mokytojai žino,</w:t>
      </w:r>
      <w:r w:rsidR="00DE5C0E" w:rsidRPr="00DE5C0E">
        <w:rPr>
          <w:rFonts w:ascii="Times New Roman" w:hAnsi="Times New Roman"/>
          <w:sz w:val="24"/>
          <w:szCs w:val="24"/>
        </w:rPr>
        <w:t xml:space="preserve"> </w:t>
      </w:r>
      <w:r w:rsidR="00DE5C0E" w:rsidRPr="00DE5C0E">
        <w:rPr>
          <w:rFonts w:ascii="Times New Roman" w:hAnsi="Times New Roman"/>
          <w:color w:val="000000"/>
          <w:spacing w:val="-1"/>
          <w:sz w:val="24"/>
          <w:szCs w:val="24"/>
        </w:rPr>
        <w:t>kokie ištekliai yra mokykloje, ir</w:t>
      </w:r>
      <w:r w:rsidR="00DE5C0E" w:rsidRPr="00DE5C0E">
        <w:rPr>
          <w:rFonts w:ascii="Times New Roman" w:hAnsi="Times New Roman"/>
          <w:sz w:val="24"/>
          <w:szCs w:val="24"/>
        </w:rPr>
        <w:t xml:space="preserve"> gali</w:t>
      </w:r>
      <w:r w:rsidR="00DE5C0E" w:rsidRPr="00DE5C0E">
        <w:rPr>
          <w:rFonts w:ascii="Times New Roman" w:hAnsi="Times New Roman"/>
          <w:color w:val="000000"/>
          <w:spacing w:val="-1"/>
          <w:sz w:val="24"/>
          <w:szCs w:val="24"/>
        </w:rPr>
        <w:t xml:space="preserve"> jais pasinaudoti. Mokyklos sklaida ir i</w:t>
      </w:r>
      <w:r w:rsidR="00DE5C0E" w:rsidRPr="00DE5C0E">
        <w:rPr>
          <w:rFonts w:ascii="Times New Roman" w:eastAsiaTheme="minorHAnsi" w:hAnsi="Times New Roman"/>
          <w:color w:val="000000"/>
          <w:sz w:val="24"/>
          <w:szCs w:val="24"/>
        </w:rPr>
        <w:t>nformacija pateikiama Mokyklos internetiniame puslapyje, elektroniniame dienyne, rajoniniuo</w:t>
      </w:r>
      <w:r w:rsidR="004627B2">
        <w:rPr>
          <w:rFonts w:ascii="Times New Roman" w:eastAsiaTheme="minorHAnsi" w:hAnsi="Times New Roman"/>
          <w:color w:val="000000"/>
          <w:sz w:val="24"/>
          <w:szCs w:val="24"/>
        </w:rPr>
        <w:t xml:space="preserve">se laikraščiuose, bendruomenės </w:t>
      </w:r>
      <w:r w:rsidR="00DE5C0E" w:rsidRPr="00DE5C0E">
        <w:rPr>
          <w:rFonts w:ascii="Times New Roman" w:eastAsiaTheme="minorHAnsi" w:hAnsi="Times New Roman"/>
          <w:color w:val="000000"/>
          <w:sz w:val="24"/>
          <w:szCs w:val="24"/>
        </w:rPr>
        <w:t xml:space="preserve">susirinkimuose. </w:t>
      </w:r>
      <w:r w:rsidR="00DE5C0E" w:rsidRPr="00DE5C0E">
        <w:rPr>
          <w:rFonts w:ascii="Times New Roman" w:hAnsi="Times New Roman"/>
          <w:sz w:val="24"/>
          <w:szCs w:val="24"/>
        </w:rPr>
        <w:t xml:space="preserve">Mokyklos bibliotekos-skaityklos teikiamomis paslaugomis naudojasi visa mokyklos bendruomenė. </w:t>
      </w:r>
      <w:r w:rsidR="00567B3F">
        <w:rPr>
          <w:rFonts w:ascii="Times New Roman" w:hAnsi="Times New Roman"/>
          <w:sz w:val="24"/>
          <w:szCs w:val="24"/>
        </w:rPr>
        <w:t>Joje į</w:t>
      </w:r>
      <w:r w:rsidR="00DE5C0E" w:rsidRPr="00DE5C0E">
        <w:rPr>
          <w:rFonts w:ascii="Times New Roman" w:hAnsi="Times New Roman"/>
          <w:sz w:val="24"/>
          <w:szCs w:val="24"/>
        </w:rPr>
        <w:t>rengtos 5 kompiuterizuotos darbo vietos, internetinė prieiga. Diegiama kompiuterinė mokyklų bibliotekų programa MOBIS.</w:t>
      </w:r>
    </w:p>
    <w:p w:rsidR="003B5845" w:rsidRPr="00AC683A" w:rsidRDefault="00C32209" w:rsidP="00706FC2">
      <w:pPr>
        <w:autoSpaceDE w:val="0"/>
        <w:autoSpaceDN w:val="0"/>
        <w:adjustRightInd w:val="0"/>
        <w:spacing w:after="0" w:line="240" w:lineRule="auto"/>
        <w:ind w:firstLine="567"/>
        <w:jc w:val="both"/>
        <w:rPr>
          <w:rFonts w:ascii="Times New Roman" w:hAnsi="Times New Roman"/>
          <w:sz w:val="24"/>
          <w:szCs w:val="24"/>
        </w:rPr>
      </w:pPr>
      <w:r>
        <w:rPr>
          <w:rFonts w:ascii="Times New Roman" w:eastAsiaTheme="minorHAnsi" w:hAnsi="Times New Roman"/>
          <w:b/>
          <w:bCs/>
          <w:color w:val="000000"/>
          <w:sz w:val="24"/>
          <w:szCs w:val="24"/>
        </w:rPr>
        <w:t xml:space="preserve">Veiklos </w:t>
      </w:r>
      <w:r w:rsidR="004627B2">
        <w:rPr>
          <w:rFonts w:ascii="Times New Roman" w:eastAsiaTheme="minorHAnsi" w:hAnsi="Times New Roman"/>
          <w:b/>
          <w:bCs/>
          <w:color w:val="000000"/>
          <w:sz w:val="24"/>
          <w:szCs w:val="24"/>
        </w:rPr>
        <w:t>kontrolė ir stebėsena.</w:t>
      </w:r>
      <w:r w:rsidRPr="00C32209">
        <w:rPr>
          <w:rFonts w:ascii="Times New Roman" w:eastAsiaTheme="minorHAnsi" w:hAnsi="Times New Roman"/>
          <w:b/>
          <w:bCs/>
          <w:color w:val="000000"/>
          <w:sz w:val="24"/>
          <w:szCs w:val="24"/>
        </w:rPr>
        <w:t xml:space="preserve"> </w:t>
      </w:r>
      <w:r w:rsidRPr="00C32209">
        <w:rPr>
          <w:rFonts w:ascii="Times New Roman" w:eastAsiaTheme="minorHAnsi" w:hAnsi="Times New Roman"/>
          <w:color w:val="000000"/>
          <w:sz w:val="24"/>
          <w:szCs w:val="24"/>
        </w:rPr>
        <w:t xml:space="preserve">Mokykloje vykdoma pedagoginės veiklos priežiūra. </w:t>
      </w:r>
      <w:r w:rsidRPr="00C32209">
        <w:rPr>
          <w:rFonts w:ascii="Times New Roman" w:hAnsi="Times New Roman"/>
          <w:sz w:val="24"/>
          <w:szCs w:val="24"/>
        </w:rPr>
        <w:t xml:space="preserve">Kasmet atliekamas giluminis mokyklos veiklos įsivertinimas ir platusis auditas, kuriuose dalyvauja visi bendruomenės nariai, atliekami tyrimai, apklausos apie ugdymo proceso kokybę, apklausiant mokinius, jų tėvelius ir mokytojus. </w:t>
      </w:r>
      <w:r w:rsidRPr="00C32209">
        <w:rPr>
          <w:rFonts w:ascii="Times New Roman" w:eastAsiaTheme="minorHAnsi" w:hAnsi="Times New Roman"/>
          <w:color w:val="000000"/>
          <w:sz w:val="24"/>
          <w:szCs w:val="24"/>
        </w:rPr>
        <w:t xml:space="preserve"> </w:t>
      </w:r>
      <w:r w:rsidRPr="00C32209">
        <w:rPr>
          <w:rFonts w:ascii="Times New Roman" w:hAnsi="Times New Roman"/>
          <w:sz w:val="24"/>
          <w:szCs w:val="24"/>
        </w:rPr>
        <w:t xml:space="preserve">Švietimo kokybei gerinti vykdoma ugdymo proceso stebėsena, tyrimai, apklausos, naudojant IQES online instrumentus. Mokyklos vadovai stebi ir įvertina, ar institucija įgyvendina strateginius tikslus ir </w:t>
      </w:r>
      <w:r w:rsidR="00567B3F">
        <w:rPr>
          <w:rFonts w:ascii="Times New Roman" w:hAnsi="Times New Roman"/>
          <w:sz w:val="24"/>
          <w:szCs w:val="24"/>
        </w:rPr>
        <w:t>programas, ar darbuotojai įvykdo</w:t>
      </w:r>
      <w:r w:rsidRPr="00C32209">
        <w:rPr>
          <w:rFonts w:ascii="Times New Roman" w:hAnsi="Times New Roman"/>
          <w:sz w:val="24"/>
          <w:szCs w:val="24"/>
        </w:rPr>
        <w:t xml:space="preserve"> numatytus uždavinius</w:t>
      </w:r>
      <w:r w:rsidRPr="00D51922">
        <w:t xml:space="preserve">, </w:t>
      </w:r>
      <w:r w:rsidRPr="00C32209">
        <w:rPr>
          <w:rFonts w:ascii="Times New Roman" w:hAnsi="Times New Roman"/>
          <w:sz w:val="24"/>
          <w:szCs w:val="24"/>
        </w:rPr>
        <w:t>ar vykdomų programų priemonės yra efektyvios ir atitinkamai patikslina strateginius veiklos planus.</w:t>
      </w:r>
      <w:r w:rsidR="003B5845" w:rsidRPr="003B5845">
        <w:rPr>
          <w:rFonts w:ascii="Times New Roman" w:hAnsi="Times New Roman"/>
          <w:sz w:val="24"/>
          <w:szCs w:val="24"/>
        </w:rPr>
        <w:t xml:space="preserve"> </w:t>
      </w:r>
    </w:p>
    <w:p w:rsidR="00657516" w:rsidRPr="00657516" w:rsidRDefault="00657516" w:rsidP="00706FC2">
      <w:pPr>
        <w:spacing w:after="0" w:line="240" w:lineRule="auto"/>
        <w:ind w:firstLine="567"/>
        <w:rPr>
          <w:rFonts w:ascii="Times New Roman" w:hAnsi="Times New Roman"/>
          <w:b/>
          <w:noProof/>
          <w:sz w:val="24"/>
          <w:szCs w:val="24"/>
        </w:rPr>
      </w:pPr>
      <w:r w:rsidRPr="00657516">
        <w:rPr>
          <w:rFonts w:ascii="Times New Roman" w:hAnsi="Times New Roman"/>
          <w:b/>
          <w:noProof/>
          <w:sz w:val="24"/>
          <w:szCs w:val="24"/>
        </w:rPr>
        <w:t>2013 metų svarbiausi pasiekimai:</w:t>
      </w:r>
    </w:p>
    <w:p w:rsidR="00657516" w:rsidRDefault="00657516" w:rsidP="00657516">
      <w:pPr>
        <w:spacing w:after="0" w:line="240" w:lineRule="auto"/>
        <w:jc w:val="both"/>
        <w:rPr>
          <w:rFonts w:ascii="Times New Roman" w:hAnsi="Times New Roman"/>
          <w:sz w:val="24"/>
          <w:szCs w:val="24"/>
        </w:rPr>
      </w:pPr>
      <w:r w:rsidRPr="00657516">
        <w:rPr>
          <w:rFonts w:ascii="Times New Roman" w:hAnsi="Times New Roman"/>
          <w:b/>
          <w:sz w:val="24"/>
          <w:szCs w:val="24"/>
        </w:rPr>
        <w:t>Nacionalinio moksleivių konkurso „Švari kalba – švari galva“</w:t>
      </w:r>
      <w:r w:rsidRPr="00657516">
        <w:rPr>
          <w:rFonts w:ascii="Times New Roman" w:hAnsi="Times New Roman"/>
          <w:sz w:val="24"/>
          <w:szCs w:val="24"/>
        </w:rPr>
        <w:t xml:space="preserve"> II etape Vilniuje dalyvavo 7 kl. mokinė E. Pogytė. Mokytoja L. Odinienė.</w:t>
      </w:r>
      <w:r>
        <w:rPr>
          <w:rFonts w:ascii="Times New Roman" w:hAnsi="Times New Roman"/>
          <w:sz w:val="24"/>
          <w:szCs w:val="24"/>
        </w:rPr>
        <w:t xml:space="preserve"> </w:t>
      </w:r>
      <w:r w:rsidRPr="00657516">
        <w:rPr>
          <w:rFonts w:ascii="Times New Roman" w:hAnsi="Times New Roman"/>
          <w:b/>
          <w:sz w:val="24"/>
          <w:szCs w:val="24"/>
        </w:rPr>
        <w:t xml:space="preserve">6-8 klasių Lietuvos moksleivių respublikinėje matematikos olimpiadoje Šiauliuose </w:t>
      </w:r>
      <w:r w:rsidRPr="00657516">
        <w:rPr>
          <w:rFonts w:ascii="Times New Roman" w:hAnsi="Times New Roman"/>
          <w:sz w:val="24"/>
          <w:szCs w:val="24"/>
        </w:rPr>
        <w:t xml:space="preserve">dalyvavo 7 kl. mokinė E. Pogytė. Mokytoja I. Petrauskienė. </w:t>
      </w:r>
      <w:r w:rsidRPr="00657516">
        <w:rPr>
          <w:rFonts w:ascii="Times New Roman" w:hAnsi="Times New Roman"/>
          <w:b/>
          <w:sz w:val="24"/>
          <w:szCs w:val="24"/>
        </w:rPr>
        <w:t xml:space="preserve">Tarptautiniame matematikos konkurse „Kengūra 2013“ </w:t>
      </w:r>
      <w:r w:rsidRPr="00657516">
        <w:rPr>
          <w:rFonts w:ascii="Times New Roman" w:hAnsi="Times New Roman"/>
          <w:sz w:val="24"/>
          <w:szCs w:val="24"/>
        </w:rPr>
        <w:t>2 kl. mokinė N. Armalytė pateko į rajono mokinių dešimtuką. Mokytojas R. Žeimys.</w:t>
      </w:r>
      <w:r>
        <w:rPr>
          <w:rFonts w:ascii="Times New Roman" w:hAnsi="Times New Roman"/>
          <w:sz w:val="24"/>
          <w:szCs w:val="24"/>
        </w:rPr>
        <w:t xml:space="preserve"> </w:t>
      </w:r>
      <w:r w:rsidRPr="00657516">
        <w:rPr>
          <w:rFonts w:ascii="Times New Roman" w:hAnsi="Times New Roman"/>
          <w:b/>
          <w:sz w:val="24"/>
          <w:szCs w:val="24"/>
        </w:rPr>
        <w:t>Tradicinėje Kalėdinių puokščių parodoje-konkurse „Pagaukim krintančią snaigę“</w:t>
      </w:r>
      <w:r w:rsidRPr="00657516">
        <w:rPr>
          <w:rFonts w:ascii="Times New Roman" w:hAnsi="Times New Roman"/>
          <w:sz w:val="24"/>
          <w:szCs w:val="24"/>
        </w:rPr>
        <w:t xml:space="preserve"> 7 kl. mokinys T. Lingys užėmė 3 vietą rajone. Mokytojo padėjėja J. Lingienė.</w:t>
      </w:r>
      <w:r>
        <w:rPr>
          <w:rFonts w:ascii="Times New Roman" w:hAnsi="Times New Roman"/>
          <w:sz w:val="24"/>
          <w:szCs w:val="24"/>
        </w:rPr>
        <w:t xml:space="preserve"> </w:t>
      </w:r>
      <w:r w:rsidRPr="00657516">
        <w:rPr>
          <w:rFonts w:ascii="Times New Roman" w:hAnsi="Times New Roman"/>
          <w:b/>
          <w:sz w:val="24"/>
          <w:szCs w:val="24"/>
        </w:rPr>
        <w:t xml:space="preserve">Rajono bendrojo ugdymo mokyklų mokinių lengvosios atletikos pavasario kroso varžybose </w:t>
      </w:r>
      <w:r w:rsidRPr="00657516">
        <w:rPr>
          <w:rFonts w:ascii="Times New Roman" w:hAnsi="Times New Roman"/>
          <w:sz w:val="24"/>
          <w:szCs w:val="24"/>
        </w:rPr>
        <w:t>6 kl. mokinė</w:t>
      </w:r>
      <w:r w:rsidRPr="00657516">
        <w:rPr>
          <w:rFonts w:ascii="Times New Roman" w:hAnsi="Times New Roman"/>
          <w:b/>
          <w:sz w:val="24"/>
          <w:szCs w:val="24"/>
        </w:rPr>
        <w:t xml:space="preserve"> </w:t>
      </w:r>
      <w:r w:rsidRPr="00657516">
        <w:rPr>
          <w:rFonts w:ascii="Times New Roman" w:hAnsi="Times New Roman"/>
          <w:sz w:val="24"/>
          <w:szCs w:val="24"/>
        </w:rPr>
        <w:t>E. Vasiliauskaitė užėmė 2 vietą. Mokytojas J. Benetis.</w:t>
      </w:r>
      <w:r>
        <w:rPr>
          <w:rFonts w:ascii="Times New Roman" w:hAnsi="Times New Roman"/>
          <w:sz w:val="24"/>
          <w:szCs w:val="24"/>
        </w:rPr>
        <w:t xml:space="preserve"> </w:t>
      </w:r>
      <w:r w:rsidRPr="00657516">
        <w:rPr>
          <w:rFonts w:ascii="Times New Roman" w:hAnsi="Times New Roman"/>
          <w:b/>
          <w:sz w:val="24"/>
          <w:szCs w:val="24"/>
        </w:rPr>
        <w:t xml:space="preserve">Respublikiniame vaikų piešinių konkurse „Mes piešiame Armėniją“ </w:t>
      </w:r>
      <w:r w:rsidRPr="00657516">
        <w:rPr>
          <w:rFonts w:ascii="Times New Roman" w:hAnsi="Times New Roman"/>
          <w:sz w:val="24"/>
          <w:szCs w:val="24"/>
        </w:rPr>
        <w:t>6 kl. mokinės V. Pogytės darbas atrinktas apdovanojimui</w:t>
      </w:r>
      <w:r w:rsidRPr="00657516">
        <w:rPr>
          <w:rFonts w:ascii="Times New Roman" w:hAnsi="Times New Roman"/>
          <w:b/>
          <w:sz w:val="24"/>
          <w:szCs w:val="24"/>
        </w:rPr>
        <w:t xml:space="preserve">. </w:t>
      </w:r>
      <w:r w:rsidRPr="00657516">
        <w:rPr>
          <w:rFonts w:ascii="Times New Roman" w:hAnsi="Times New Roman"/>
          <w:sz w:val="24"/>
          <w:szCs w:val="24"/>
        </w:rPr>
        <w:t>Mokytoja J. Vyšniauskaitė.</w:t>
      </w:r>
    </w:p>
    <w:p w:rsidR="004C56C1" w:rsidRDefault="00AC683A" w:rsidP="00706FC2">
      <w:pPr>
        <w:spacing w:after="0" w:line="240" w:lineRule="auto"/>
        <w:ind w:firstLine="567"/>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B27A4D">
        <w:rPr>
          <w:rFonts w:ascii="Times New Roman" w:eastAsia="Times New Roman" w:hAnsi="Times New Roman"/>
          <w:bCs/>
          <w:color w:val="000000"/>
          <w:sz w:val="24"/>
          <w:szCs w:val="24"/>
          <w:lang w:eastAsia="lt-LT"/>
        </w:rPr>
        <w:t xml:space="preserve"> (4 lentelė).</w:t>
      </w:r>
    </w:p>
    <w:p w:rsidR="00B27A4D" w:rsidRDefault="00B27A4D" w:rsidP="00706FC2">
      <w:pPr>
        <w:spacing w:after="0" w:line="240" w:lineRule="auto"/>
        <w:ind w:firstLine="567"/>
        <w:rPr>
          <w:rFonts w:ascii="Times New Roman" w:eastAsia="Times New Roman" w:hAnsi="Times New Roman"/>
          <w:bCs/>
          <w:color w:val="000000"/>
          <w:sz w:val="24"/>
          <w:szCs w:val="24"/>
          <w:lang w:eastAsia="lt-LT"/>
        </w:rPr>
      </w:pPr>
    </w:p>
    <w:p w:rsidR="004627B2" w:rsidRDefault="004627B2" w:rsidP="00706FC2">
      <w:pPr>
        <w:spacing w:after="0" w:line="240" w:lineRule="auto"/>
        <w:ind w:firstLine="567"/>
        <w:rPr>
          <w:rFonts w:ascii="Times New Roman" w:eastAsia="Times New Roman" w:hAnsi="Times New Roman"/>
          <w:bCs/>
          <w:color w:val="000000"/>
          <w:sz w:val="24"/>
          <w:szCs w:val="24"/>
          <w:lang w:eastAsia="lt-LT"/>
        </w:rPr>
      </w:pP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551"/>
        <w:gridCol w:w="4111"/>
        <w:gridCol w:w="2835"/>
      </w:tblGrid>
      <w:tr w:rsidR="004C56C1" w:rsidRPr="004C56C1" w:rsidTr="004627B2">
        <w:tc>
          <w:tcPr>
            <w:tcW w:w="710" w:type="dxa"/>
            <w:vAlign w:val="center"/>
          </w:tcPr>
          <w:p w:rsidR="004C56C1" w:rsidRPr="006407E6" w:rsidRDefault="004C56C1" w:rsidP="004627B2">
            <w:pPr>
              <w:spacing w:after="0" w:line="240" w:lineRule="auto"/>
              <w:jc w:val="center"/>
              <w:rPr>
                <w:rFonts w:ascii="Times New Roman" w:hAnsi="Times New Roman"/>
                <w:b/>
                <w:sz w:val="24"/>
                <w:szCs w:val="24"/>
              </w:rPr>
            </w:pPr>
            <w:r w:rsidRPr="006407E6">
              <w:rPr>
                <w:rFonts w:ascii="Times New Roman" w:hAnsi="Times New Roman"/>
                <w:b/>
                <w:sz w:val="24"/>
                <w:szCs w:val="24"/>
              </w:rPr>
              <w:t>Eil. Nr.</w:t>
            </w:r>
          </w:p>
        </w:tc>
        <w:tc>
          <w:tcPr>
            <w:tcW w:w="2551" w:type="dxa"/>
            <w:vAlign w:val="center"/>
          </w:tcPr>
          <w:p w:rsidR="004C56C1" w:rsidRPr="006407E6" w:rsidRDefault="004C56C1" w:rsidP="004627B2">
            <w:pPr>
              <w:spacing w:after="0" w:line="240" w:lineRule="auto"/>
              <w:jc w:val="center"/>
              <w:rPr>
                <w:rFonts w:ascii="Times New Roman" w:hAnsi="Times New Roman"/>
                <w:b/>
                <w:sz w:val="24"/>
                <w:szCs w:val="24"/>
              </w:rPr>
            </w:pPr>
            <w:r w:rsidRPr="006407E6">
              <w:rPr>
                <w:rFonts w:ascii="Times New Roman" w:hAnsi="Times New Roman"/>
                <w:b/>
                <w:sz w:val="24"/>
                <w:szCs w:val="24"/>
              </w:rPr>
              <w:t>Projekto pavadinimas</w:t>
            </w:r>
            <w:r w:rsidR="006407E6">
              <w:rPr>
                <w:rFonts w:ascii="Times New Roman" w:hAnsi="Times New Roman"/>
                <w:b/>
                <w:sz w:val="24"/>
                <w:szCs w:val="24"/>
              </w:rPr>
              <w:t>/</w:t>
            </w:r>
            <w:r w:rsidRPr="006407E6">
              <w:rPr>
                <w:rFonts w:ascii="Times New Roman" w:hAnsi="Times New Roman"/>
                <w:b/>
                <w:sz w:val="24"/>
                <w:szCs w:val="24"/>
              </w:rPr>
              <w:t xml:space="preserve"> Projekto lygmuo</w:t>
            </w:r>
          </w:p>
        </w:tc>
        <w:tc>
          <w:tcPr>
            <w:tcW w:w="4111" w:type="dxa"/>
            <w:vAlign w:val="center"/>
          </w:tcPr>
          <w:p w:rsidR="004C56C1" w:rsidRPr="006407E6" w:rsidRDefault="004C56C1" w:rsidP="004627B2">
            <w:pPr>
              <w:spacing w:after="0" w:line="240" w:lineRule="auto"/>
              <w:jc w:val="center"/>
              <w:rPr>
                <w:rFonts w:ascii="Times New Roman" w:hAnsi="Times New Roman"/>
                <w:b/>
                <w:sz w:val="24"/>
                <w:szCs w:val="24"/>
              </w:rPr>
            </w:pPr>
            <w:r w:rsidRPr="006407E6">
              <w:rPr>
                <w:rFonts w:ascii="Times New Roman" w:hAnsi="Times New Roman"/>
                <w:b/>
                <w:sz w:val="24"/>
                <w:szCs w:val="24"/>
              </w:rPr>
              <w:t>Trumpas projekto aprašymas</w:t>
            </w:r>
          </w:p>
        </w:tc>
        <w:tc>
          <w:tcPr>
            <w:tcW w:w="2835" w:type="dxa"/>
            <w:vAlign w:val="center"/>
          </w:tcPr>
          <w:p w:rsidR="004C56C1" w:rsidRPr="006407E6" w:rsidRDefault="004C56C1" w:rsidP="004627B2">
            <w:pPr>
              <w:spacing w:after="0" w:line="240" w:lineRule="auto"/>
              <w:jc w:val="center"/>
              <w:rPr>
                <w:rFonts w:ascii="Times New Roman" w:hAnsi="Times New Roman"/>
                <w:b/>
                <w:sz w:val="24"/>
                <w:szCs w:val="24"/>
              </w:rPr>
            </w:pPr>
            <w:r w:rsidRPr="006407E6">
              <w:rPr>
                <w:rFonts w:ascii="Times New Roman" w:hAnsi="Times New Roman"/>
                <w:b/>
                <w:sz w:val="24"/>
                <w:szCs w:val="24"/>
              </w:rPr>
              <w:t>Gautas finansavimas</w:t>
            </w:r>
          </w:p>
          <w:p w:rsidR="004C56C1" w:rsidRPr="006407E6" w:rsidRDefault="004C56C1" w:rsidP="004627B2">
            <w:pPr>
              <w:spacing w:after="0" w:line="240" w:lineRule="auto"/>
              <w:jc w:val="center"/>
              <w:rPr>
                <w:rFonts w:ascii="Times New Roman" w:hAnsi="Times New Roman"/>
                <w:b/>
                <w:sz w:val="24"/>
                <w:szCs w:val="24"/>
              </w:rPr>
            </w:pPr>
            <w:r w:rsidRPr="006407E6">
              <w:rPr>
                <w:rFonts w:ascii="Times New Roman" w:hAnsi="Times New Roman"/>
                <w:b/>
                <w:sz w:val="24"/>
                <w:szCs w:val="24"/>
              </w:rPr>
              <w:t>Lt/Gauta intelektinė ar kita nauda</w:t>
            </w:r>
          </w:p>
        </w:tc>
      </w:tr>
      <w:tr w:rsidR="004C56C1" w:rsidRPr="004C56C1" w:rsidTr="00706FC2">
        <w:trPr>
          <w:trHeight w:val="1295"/>
        </w:trPr>
        <w:tc>
          <w:tcPr>
            <w:tcW w:w="710" w:type="dxa"/>
          </w:tcPr>
          <w:p w:rsidR="004C56C1" w:rsidRPr="004C56C1" w:rsidRDefault="004C56C1" w:rsidP="00B069AB">
            <w:pPr>
              <w:spacing w:after="0" w:line="240" w:lineRule="auto"/>
              <w:jc w:val="center"/>
              <w:rPr>
                <w:rFonts w:ascii="Times New Roman" w:hAnsi="Times New Roman"/>
                <w:b/>
                <w:sz w:val="24"/>
                <w:szCs w:val="24"/>
              </w:rPr>
            </w:pPr>
            <w:r w:rsidRPr="004C56C1">
              <w:rPr>
                <w:rFonts w:ascii="Times New Roman" w:hAnsi="Times New Roman"/>
                <w:sz w:val="24"/>
                <w:szCs w:val="24"/>
              </w:rPr>
              <w:t>1</w:t>
            </w:r>
            <w:r w:rsidRPr="004C56C1">
              <w:rPr>
                <w:rFonts w:ascii="Times New Roman" w:hAnsi="Times New Roman"/>
                <w:b/>
                <w:sz w:val="24"/>
                <w:szCs w:val="24"/>
              </w:rPr>
              <w:t xml:space="preserve">. </w:t>
            </w:r>
          </w:p>
        </w:tc>
        <w:tc>
          <w:tcPr>
            <w:tcW w:w="2551" w:type="dxa"/>
          </w:tcPr>
          <w:p w:rsidR="004C56C1" w:rsidRPr="004C56C1" w:rsidRDefault="004C56C1" w:rsidP="00B069AB">
            <w:pPr>
              <w:spacing w:after="0" w:line="240" w:lineRule="auto"/>
              <w:rPr>
                <w:rFonts w:ascii="Times New Roman" w:hAnsi="Times New Roman"/>
                <w:sz w:val="24"/>
                <w:szCs w:val="24"/>
              </w:rPr>
            </w:pPr>
            <w:r w:rsidRPr="004C56C1">
              <w:rPr>
                <w:rFonts w:ascii="Times New Roman" w:hAnsi="Times New Roman"/>
                <w:sz w:val="24"/>
                <w:szCs w:val="24"/>
              </w:rPr>
              <w:t>Vaikų socializacijos pr</w:t>
            </w:r>
            <w:r>
              <w:rPr>
                <w:rFonts w:ascii="Times New Roman" w:hAnsi="Times New Roman"/>
                <w:sz w:val="24"/>
                <w:szCs w:val="24"/>
              </w:rPr>
              <w:t>ograma „Sportuok ir draugauk 2013</w:t>
            </w:r>
            <w:r w:rsidRPr="004C56C1">
              <w:rPr>
                <w:rFonts w:ascii="Times New Roman" w:hAnsi="Times New Roman"/>
                <w:sz w:val="24"/>
                <w:szCs w:val="24"/>
              </w:rPr>
              <w:t xml:space="preserve">“ </w:t>
            </w:r>
            <w:r w:rsidR="00567B3F">
              <w:rPr>
                <w:rFonts w:ascii="Times New Roman" w:hAnsi="Times New Roman"/>
                <w:sz w:val="24"/>
                <w:szCs w:val="24"/>
              </w:rPr>
              <w:t>(</w:t>
            </w:r>
            <w:r w:rsidRPr="004C56C1">
              <w:rPr>
                <w:rFonts w:ascii="Times New Roman" w:hAnsi="Times New Roman"/>
                <w:sz w:val="24"/>
                <w:szCs w:val="24"/>
              </w:rPr>
              <w:t>savivaldybės</w:t>
            </w:r>
            <w:r w:rsidR="00567B3F">
              <w:rPr>
                <w:rFonts w:ascii="Times New Roman" w:hAnsi="Times New Roman"/>
                <w:sz w:val="24"/>
                <w:szCs w:val="24"/>
              </w:rPr>
              <w:t>)</w:t>
            </w:r>
            <w:r w:rsidR="004627B2">
              <w:rPr>
                <w:rFonts w:ascii="Times New Roman" w:hAnsi="Times New Roman"/>
                <w:sz w:val="24"/>
                <w:szCs w:val="24"/>
              </w:rPr>
              <w:t>.</w:t>
            </w:r>
          </w:p>
        </w:tc>
        <w:tc>
          <w:tcPr>
            <w:tcW w:w="4111" w:type="dxa"/>
          </w:tcPr>
          <w:p w:rsidR="004C56C1" w:rsidRPr="004C56C1" w:rsidRDefault="004C56C1" w:rsidP="00B069AB">
            <w:pPr>
              <w:spacing w:after="0" w:line="240" w:lineRule="auto"/>
              <w:rPr>
                <w:rFonts w:ascii="Times New Roman" w:hAnsi="Times New Roman"/>
                <w:bCs/>
                <w:sz w:val="24"/>
                <w:szCs w:val="24"/>
              </w:rPr>
            </w:pPr>
            <w:r w:rsidRPr="004C56C1">
              <w:rPr>
                <w:rFonts w:ascii="Times New Roman" w:hAnsi="Times New Roman"/>
                <w:bCs/>
                <w:sz w:val="24"/>
                <w:szCs w:val="24"/>
              </w:rPr>
              <w:t>Programa tęstinė (nuo 2008 m.). Programa skirta mokinių laisvalaikio užimtumo organizavimui, pasaulėžiūros, sveikos gyvensenos įgūdžių formavimui</w:t>
            </w:r>
            <w:r w:rsidR="00575367">
              <w:rPr>
                <w:rFonts w:ascii="Times New Roman" w:hAnsi="Times New Roman"/>
                <w:bCs/>
                <w:sz w:val="24"/>
                <w:szCs w:val="24"/>
              </w:rPr>
              <w:t>.</w:t>
            </w:r>
          </w:p>
        </w:tc>
        <w:tc>
          <w:tcPr>
            <w:tcW w:w="2835" w:type="dxa"/>
          </w:tcPr>
          <w:p w:rsidR="004C56C1" w:rsidRPr="004C56C1" w:rsidRDefault="004C56C1" w:rsidP="00B069AB">
            <w:pPr>
              <w:spacing w:after="0" w:line="240" w:lineRule="auto"/>
              <w:jc w:val="both"/>
              <w:rPr>
                <w:rFonts w:ascii="Times New Roman" w:hAnsi="Times New Roman"/>
                <w:sz w:val="24"/>
                <w:szCs w:val="24"/>
              </w:rPr>
            </w:pPr>
            <w:r>
              <w:rPr>
                <w:rFonts w:ascii="Times New Roman" w:hAnsi="Times New Roman"/>
                <w:sz w:val="24"/>
                <w:szCs w:val="24"/>
              </w:rPr>
              <w:t>5</w:t>
            </w:r>
            <w:r w:rsidRPr="004C56C1">
              <w:rPr>
                <w:rFonts w:ascii="Times New Roman" w:hAnsi="Times New Roman"/>
                <w:sz w:val="24"/>
                <w:szCs w:val="24"/>
              </w:rPr>
              <w:t>00.00 Lt</w:t>
            </w:r>
          </w:p>
        </w:tc>
      </w:tr>
      <w:tr w:rsidR="004C56C1" w:rsidRPr="004C56C1" w:rsidTr="00A4308B">
        <w:trPr>
          <w:trHeight w:val="1730"/>
        </w:trPr>
        <w:tc>
          <w:tcPr>
            <w:tcW w:w="710" w:type="dxa"/>
          </w:tcPr>
          <w:p w:rsidR="004C56C1" w:rsidRPr="004C56C1" w:rsidRDefault="004C56C1" w:rsidP="00B069AB">
            <w:pPr>
              <w:spacing w:after="0" w:line="240" w:lineRule="auto"/>
              <w:jc w:val="center"/>
              <w:rPr>
                <w:rFonts w:ascii="Times New Roman" w:hAnsi="Times New Roman"/>
                <w:sz w:val="24"/>
                <w:szCs w:val="24"/>
              </w:rPr>
            </w:pPr>
            <w:r w:rsidRPr="004C56C1">
              <w:rPr>
                <w:rFonts w:ascii="Times New Roman" w:hAnsi="Times New Roman"/>
                <w:sz w:val="24"/>
                <w:szCs w:val="24"/>
              </w:rPr>
              <w:t>2.</w:t>
            </w:r>
          </w:p>
        </w:tc>
        <w:tc>
          <w:tcPr>
            <w:tcW w:w="2551" w:type="dxa"/>
          </w:tcPr>
          <w:p w:rsidR="004C56C1" w:rsidRPr="004C56C1" w:rsidRDefault="003927E8" w:rsidP="00B069AB">
            <w:pPr>
              <w:spacing w:after="0" w:line="240" w:lineRule="auto"/>
              <w:rPr>
                <w:rFonts w:ascii="Times New Roman" w:hAnsi="Times New Roman"/>
                <w:sz w:val="24"/>
                <w:szCs w:val="24"/>
              </w:rPr>
            </w:pPr>
            <w:r w:rsidRPr="003927E8">
              <w:rPr>
                <w:rFonts w:ascii="Times New Roman" w:hAnsi="Times New Roman"/>
                <w:sz w:val="24"/>
                <w:szCs w:val="24"/>
              </w:rPr>
              <w:t>Lietuvos kaimo plėtros 2007-2013 metų programa „Kaimo plėtra ir atnaujinimas“ projektas „Baublių mokyklos-daugiafunkcio centro sporto aikštyno</w:t>
            </w:r>
            <w:r>
              <w:rPr>
                <w:sz w:val="20"/>
                <w:szCs w:val="20"/>
              </w:rPr>
              <w:t xml:space="preserve"> </w:t>
            </w:r>
            <w:r w:rsidRPr="003927E8">
              <w:rPr>
                <w:rFonts w:ascii="Times New Roman" w:hAnsi="Times New Roman"/>
                <w:sz w:val="24"/>
                <w:szCs w:val="24"/>
              </w:rPr>
              <w:t>atnaujinimas“.</w:t>
            </w:r>
            <w:r>
              <w:rPr>
                <w:sz w:val="20"/>
                <w:szCs w:val="20"/>
              </w:rPr>
              <w:t xml:space="preserve"> </w:t>
            </w:r>
          </w:p>
        </w:tc>
        <w:tc>
          <w:tcPr>
            <w:tcW w:w="4111" w:type="dxa"/>
          </w:tcPr>
          <w:p w:rsidR="004C56C1" w:rsidRPr="004C56C1" w:rsidRDefault="00F17499" w:rsidP="00B069AB">
            <w:pPr>
              <w:tabs>
                <w:tab w:val="left" w:pos="1134"/>
              </w:tabs>
              <w:spacing w:after="0" w:line="240" w:lineRule="auto"/>
              <w:jc w:val="both"/>
              <w:rPr>
                <w:rFonts w:ascii="Times New Roman" w:hAnsi="Times New Roman"/>
                <w:b/>
                <w:sz w:val="24"/>
                <w:szCs w:val="24"/>
              </w:rPr>
            </w:pPr>
            <w:r>
              <w:rPr>
                <w:rFonts w:ascii="Times New Roman" w:hAnsi="Times New Roman"/>
                <w:sz w:val="24"/>
                <w:szCs w:val="24"/>
              </w:rPr>
              <w:t xml:space="preserve">Esama aikštyno būklė yra prasta. </w:t>
            </w:r>
            <w:r w:rsidRPr="000A7089">
              <w:rPr>
                <w:rFonts w:ascii="Times New Roman" w:hAnsi="Times New Roman"/>
                <w:sz w:val="24"/>
                <w:szCs w:val="24"/>
              </w:rPr>
              <w:t xml:space="preserve">Mokyklos </w:t>
            </w:r>
            <w:r>
              <w:rPr>
                <w:rFonts w:ascii="Times New Roman" w:hAnsi="Times New Roman"/>
                <w:sz w:val="24"/>
                <w:szCs w:val="24"/>
              </w:rPr>
              <w:t xml:space="preserve">sporto aikštynas naudojamas ugdymo proceso metu mokiniams, į krepšinio aikštelę renkasi kaimo jaunimas vakarais ir savaitgaliais, sporto klubas „Baubliai“. Ypač bloga krepšinio aikštelės asfalto danga: paviršius nelygus, duobėtas,  danga sutrūkinėjusi,  galimos traumos. </w:t>
            </w:r>
            <w:r w:rsidRPr="00545176">
              <w:rPr>
                <w:rFonts w:ascii="Times New Roman" w:hAnsi="Times New Roman"/>
                <w:sz w:val="24"/>
                <w:szCs w:val="24"/>
              </w:rPr>
              <w:t>Nesaugi ugdymo(si) aplinka, kadangi aikštyno bėgimo takas ribojasi su mokyklos gatve.</w:t>
            </w:r>
            <w:r w:rsidR="00575367">
              <w:rPr>
                <w:rFonts w:ascii="Times New Roman" w:hAnsi="Times New Roman"/>
                <w:sz w:val="24"/>
                <w:szCs w:val="24"/>
              </w:rPr>
              <w:t xml:space="preserve"> </w:t>
            </w:r>
            <w:r w:rsidRPr="00F17499">
              <w:rPr>
                <w:rFonts w:ascii="Times New Roman" w:hAnsi="Times New Roman"/>
                <w:b/>
                <w:sz w:val="24"/>
                <w:szCs w:val="24"/>
                <w:lang w:eastAsia="lt-LT"/>
              </w:rPr>
              <w:t>Planuojama:</w:t>
            </w:r>
            <w:r w:rsidR="00575367">
              <w:rPr>
                <w:rFonts w:ascii="Times New Roman" w:hAnsi="Times New Roman"/>
                <w:b/>
                <w:sz w:val="24"/>
                <w:szCs w:val="24"/>
                <w:lang w:eastAsia="lt-LT"/>
              </w:rPr>
              <w:t xml:space="preserve"> a</w:t>
            </w:r>
            <w:r w:rsidRPr="00F17499">
              <w:rPr>
                <w:rFonts w:ascii="Times New Roman" w:hAnsi="Times New Roman"/>
                <w:sz w:val="24"/>
                <w:szCs w:val="24"/>
                <w:lang w:eastAsia="lt-LT"/>
              </w:rPr>
              <w:t>sfalbetonio dangos atnaujinimas (351 kvadratiniai metrai);</w:t>
            </w:r>
            <w:r>
              <w:rPr>
                <w:rFonts w:ascii="Times New Roman" w:hAnsi="Times New Roman"/>
                <w:sz w:val="24"/>
                <w:szCs w:val="24"/>
                <w:lang w:eastAsia="lt-LT"/>
              </w:rPr>
              <w:t xml:space="preserve"> </w:t>
            </w:r>
            <w:r w:rsidRPr="00F17499">
              <w:rPr>
                <w:rFonts w:ascii="Times New Roman" w:hAnsi="Times New Roman"/>
                <w:sz w:val="24"/>
                <w:szCs w:val="24"/>
                <w:lang w:eastAsia="lt-LT"/>
              </w:rPr>
              <w:t>Mažųjų futbolo vartų įrengimas;</w:t>
            </w:r>
            <w:r>
              <w:rPr>
                <w:rFonts w:ascii="Times New Roman" w:hAnsi="Times New Roman"/>
                <w:sz w:val="24"/>
                <w:szCs w:val="24"/>
                <w:lang w:eastAsia="lt-LT"/>
              </w:rPr>
              <w:t xml:space="preserve"> </w:t>
            </w:r>
            <w:r w:rsidRPr="00F17499">
              <w:rPr>
                <w:rFonts w:ascii="Times New Roman" w:hAnsi="Times New Roman"/>
                <w:sz w:val="24"/>
                <w:szCs w:val="24"/>
                <w:lang w:eastAsia="lt-LT"/>
              </w:rPr>
              <w:t>Segmentinės tvoros tarp aikštyno ir Mokyklos gatvės įrengimas</w:t>
            </w:r>
            <w:r w:rsidR="00575367">
              <w:rPr>
                <w:rFonts w:ascii="Times New Roman" w:hAnsi="Times New Roman"/>
                <w:sz w:val="24"/>
                <w:szCs w:val="24"/>
                <w:lang w:eastAsia="lt-LT"/>
              </w:rPr>
              <w:t>.</w:t>
            </w:r>
            <w:r w:rsidRPr="00F17499">
              <w:rPr>
                <w:rFonts w:ascii="Times New Roman" w:hAnsi="Times New Roman"/>
                <w:sz w:val="24"/>
                <w:szCs w:val="24"/>
                <w:lang w:eastAsia="lt-LT"/>
              </w:rPr>
              <w:t xml:space="preserve"> </w:t>
            </w:r>
          </w:p>
        </w:tc>
        <w:tc>
          <w:tcPr>
            <w:tcW w:w="2835" w:type="dxa"/>
          </w:tcPr>
          <w:p w:rsidR="004C56C1" w:rsidRPr="00575367" w:rsidRDefault="003927E8" w:rsidP="00B069AB">
            <w:pPr>
              <w:pStyle w:val="Antrat1"/>
              <w:spacing w:after="0" w:afterAutospacing="0"/>
              <w:rPr>
                <w:b w:val="0"/>
                <w:sz w:val="24"/>
                <w:szCs w:val="24"/>
              </w:rPr>
            </w:pPr>
            <w:r w:rsidRPr="00575367">
              <w:rPr>
                <w:b w:val="0"/>
                <w:sz w:val="24"/>
                <w:szCs w:val="24"/>
              </w:rPr>
              <w:t>36 644 Lt</w:t>
            </w:r>
          </w:p>
        </w:tc>
      </w:tr>
      <w:tr w:rsidR="004C56C1" w:rsidRPr="004C56C1" w:rsidTr="00A4308B">
        <w:trPr>
          <w:trHeight w:val="1730"/>
        </w:trPr>
        <w:tc>
          <w:tcPr>
            <w:tcW w:w="710" w:type="dxa"/>
          </w:tcPr>
          <w:p w:rsidR="004C56C1" w:rsidRPr="00BF096C" w:rsidRDefault="004C56C1" w:rsidP="00B069AB">
            <w:pPr>
              <w:spacing w:after="0" w:line="240" w:lineRule="auto"/>
              <w:jc w:val="center"/>
              <w:rPr>
                <w:rFonts w:ascii="Times New Roman" w:hAnsi="Times New Roman"/>
                <w:sz w:val="24"/>
                <w:szCs w:val="24"/>
              </w:rPr>
            </w:pPr>
            <w:r w:rsidRPr="00BF096C">
              <w:rPr>
                <w:rFonts w:ascii="Times New Roman" w:hAnsi="Times New Roman"/>
                <w:sz w:val="24"/>
                <w:szCs w:val="24"/>
              </w:rPr>
              <w:t>3.</w:t>
            </w:r>
          </w:p>
        </w:tc>
        <w:tc>
          <w:tcPr>
            <w:tcW w:w="2551" w:type="dxa"/>
          </w:tcPr>
          <w:p w:rsidR="004C56C1" w:rsidRPr="00BF096C" w:rsidRDefault="00491C8D" w:rsidP="00B069AB">
            <w:pPr>
              <w:spacing w:after="0" w:line="240" w:lineRule="auto"/>
              <w:rPr>
                <w:rFonts w:ascii="Times New Roman" w:hAnsi="Times New Roman"/>
                <w:sz w:val="24"/>
                <w:szCs w:val="24"/>
              </w:rPr>
            </w:pPr>
            <w:r w:rsidRPr="00BF096C">
              <w:rPr>
                <w:rFonts w:ascii="Times New Roman" w:hAnsi="Times New Roman"/>
                <w:sz w:val="24"/>
                <w:szCs w:val="24"/>
              </w:rPr>
              <w:t xml:space="preserve">Respublikinis </w:t>
            </w:r>
            <w:r w:rsidR="00011552" w:rsidRPr="00BF096C">
              <w:rPr>
                <w:rFonts w:ascii="Times New Roman" w:hAnsi="Times New Roman"/>
                <w:sz w:val="24"/>
                <w:szCs w:val="24"/>
              </w:rPr>
              <w:t>k</w:t>
            </w:r>
            <w:r w:rsidRPr="00BF096C">
              <w:rPr>
                <w:rFonts w:ascii="Times New Roman" w:hAnsi="Times New Roman"/>
                <w:sz w:val="24"/>
                <w:szCs w:val="24"/>
              </w:rPr>
              <w:t>onkursas „Mes rūšiuojam“</w:t>
            </w:r>
          </w:p>
        </w:tc>
        <w:tc>
          <w:tcPr>
            <w:tcW w:w="4111" w:type="dxa"/>
          </w:tcPr>
          <w:p w:rsidR="004C56C1" w:rsidRPr="00BF096C" w:rsidRDefault="00BF096C" w:rsidP="00BF096C">
            <w:pPr>
              <w:pStyle w:val="Antrat1"/>
              <w:spacing w:after="0" w:afterAutospacing="0"/>
              <w:jc w:val="both"/>
              <w:rPr>
                <w:b w:val="0"/>
                <w:sz w:val="24"/>
                <w:szCs w:val="24"/>
                <w:highlight w:val="yellow"/>
              </w:rPr>
            </w:pPr>
            <w:r>
              <w:rPr>
                <w:b w:val="0"/>
                <w:sz w:val="24"/>
                <w:szCs w:val="24"/>
                <w:lang w:val="en-US"/>
              </w:rPr>
              <w:t>T</w:t>
            </w:r>
            <w:r w:rsidRPr="00BF096C">
              <w:rPr>
                <w:b w:val="0"/>
                <w:sz w:val="24"/>
                <w:szCs w:val="24"/>
                <w:lang w:val="en-US"/>
              </w:rPr>
              <w:t xml:space="preserve">ikslas </w:t>
            </w:r>
            <w:r>
              <w:rPr>
                <w:b w:val="0"/>
                <w:sz w:val="24"/>
                <w:szCs w:val="24"/>
                <w:lang w:val="en-US"/>
              </w:rPr>
              <w:t>– ugdyti mokinius,</w:t>
            </w:r>
            <w:r w:rsidRPr="00BF096C">
              <w:rPr>
                <w:b w:val="0"/>
                <w:sz w:val="24"/>
                <w:szCs w:val="24"/>
                <w:lang w:val="en-US"/>
              </w:rPr>
              <w:t xml:space="preserve"> darželių auklėtinius rūšiuoti ir rinkti elektros ir elektroninės įrangos ir nešiojamųjų baterijų atliekas, jų nešalinti su kitomis buityje susidarančiomis atliekomis. </w:t>
            </w:r>
          </w:p>
        </w:tc>
        <w:tc>
          <w:tcPr>
            <w:tcW w:w="2835" w:type="dxa"/>
          </w:tcPr>
          <w:p w:rsidR="004C56C1" w:rsidRPr="00BF096C" w:rsidRDefault="00BF096C" w:rsidP="00B069AB">
            <w:pPr>
              <w:spacing w:after="0" w:line="240" w:lineRule="auto"/>
              <w:rPr>
                <w:rFonts w:ascii="Times New Roman" w:hAnsi="Times New Roman"/>
                <w:sz w:val="24"/>
                <w:szCs w:val="24"/>
                <w:highlight w:val="yellow"/>
              </w:rPr>
            </w:pPr>
            <w:r>
              <w:rPr>
                <w:rFonts w:ascii="Times New Roman" w:hAnsi="Times New Roman"/>
                <w:sz w:val="24"/>
                <w:szCs w:val="24"/>
                <w:lang w:val="en-US"/>
              </w:rPr>
              <w:t xml:space="preserve">Mažinti aplinkos taršą padeda </w:t>
            </w:r>
            <w:r w:rsidRPr="00BF096C">
              <w:rPr>
                <w:rFonts w:ascii="Times New Roman" w:hAnsi="Times New Roman"/>
                <w:sz w:val="24"/>
                <w:szCs w:val="24"/>
                <w:lang w:val="en-US"/>
              </w:rPr>
              <w:t xml:space="preserve"> jaunųjų bendruomenės dalyvių, jų šeimos narių bei mokytojų skatinimas.</w:t>
            </w:r>
          </w:p>
        </w:tc>
      </w:tr>
      <w:tr w:rsidR="004C56C1" w:rsidRPr="004C56C1" w:rsidTr="00A4308B">
        <w:tc>
          <w:tcPr>
            <w:tcW w:w="710" w:type="dxa"/>
          </w:tcPr>
          <w:p w:rsidR="004C56C1" w:rsidRPr="007506E6" w:rsidRDefault="004C56C1" w:rsidP="00B069AB">
            <w:pPr>
              <w:spacing w:after="0" w:line="240" w:lineRule="auto"/>
              <w:jc w:val="center"/>
              <w:rPr>
                <w:rFonts w:ascii="Times New Roman" w:hAnsi="Times New Roman"/>
                <w:sz w:val="24"/>
                <w:szCs w:val="24"/>
              </w:rPr>
            </w:pPr>
            <w:r w:rsidRPr="007506E6">
              <w:rPr>
                <w:rFonts w:ascii="Times New Roman" w:hAnsi="Times New Roman"/>
                <w:sz w:val="24"/>
                <w:szCs w:val="24"/>
              </w:rPr>
              <w:t>4.</w:t>
            </w:r>
          </w:p>
        </w:tc>
        <w:tc>
          <w:tcPr>
            <w:tcW w:w="2551" w:type="dxa"/>
          </w:tcPr>
          <w:p w:rsidR="004C56C1" w:rsidRDefault="008E0846" w:rsidP="00B069AB">
            <w:pPr>
              <w:spacing w:after="0" w:line="240" w:lineRule="auto"/>
              <w:rPr>
                <w:rFonts w:ascii="Times New Roman" w:hAnsi="Times New Roman"/>
                <w:sz w:val="24"/>
                <w:szCs w:val="24"/>
              </w:rPr>
            </w:pPr>
            <w:r w:rsidRPr="007506E6">
              <w:rPr>
                <w:rFonts w:ascii="Times New Roman" w:hAnsi="Times New Roman"/>
                <w:sz w:val="24"/>
                <w:szCs w:val="24"/>
              </w:rPr>
              <w:t>Sveikatą stiprinančių mokyklų tinklo projektas</w:t>
            </w:r>
          </w:p>
          <w:p w:rsidR="00A35F77" w:rsidRPr="007506E6" w:rsidRDefault="00A35F77" w:rsidP="00B069AB">
            <w:pPr>
              <w:spacing w:after="0" w:line="240" w:lineRule="auto"/>
              <w:rPr>
                <w:rFonts w:ascii="Times New Roman" w:hAnsi="Times New Roman"/>
                <w:sz w:val="24"/>
                <w:szCs w:val="24"/>
              </w:rPr>
            </w:pPr>
            <w:r>
              <w:rPr>
                <w:rFonts w:ascii="Times New Roman" w:hAnsi="Times New Roman"/>
                <w:sz w:val="24"/>
                <w:szCs w:val="24"/>
              </w:rPr>
              <w:t>(respublikinis)</w:t>
            </w:r>
          </w:p>
        </w:tc>
        <w:tc>
          <w:tcPr>
            <w:tcW w:w="4111" w:type="dxa"/>
          </w:tcPr>
          <w:p w:rsidR="007506E6" w:rsidRPr="007506E6" w:rsidRDefault="007506E6" w:rsidP="007506E6">
            <w:pPr>
              <w:spacing w:before="30" w:after="30" w:line="270" w:lineRule="atLeast"/>
              <w:ind w:left="30" w:right="3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T</w:t>
            </w:r>
            <w:r w:rsidRPr="007506E6">
              <w:rPr>
                <w:rFonts w:ascii="Times New Roman" w:eastAsia="Times New Roman" w:hAnsi="Times New Roman"/>
                <w:sz w:val="24"/>
                <w:szCs w:val="24"/>
                <w:lang w:eastAsia="lt-LT"/>
              </w:rPr>
              <w:t>ikslas – stiprinti moksleivių sveikatą, gilinti sveikatos žinias ir įgūdžius, bendromis mokytojų, medikų, šeimos ir visuomenės pastangomis kurti integruotą, viską apimančią sveikatos stiprinimo ir ugdymo sistemą</w:t>
            </w:r>
            <w:r>
              <w:rPr>
                <w:rFonts w:ascii="Times New Roman" w:eastAsia="Times New Roman" w:hAnsi="Times New Roman"/>
                <w:sz w:val="24"/>
                <w:szCs w:val="24"/>
                <w:lang w:eastAsia="lt-LT"/>
              </w:rPr>
              <w:t>.</w:t>
            </w:r>
          </w:p>
          <w:p w:rsidR="004C56C1" w:rsidRPr="008E0846" w:rsidRDefault="004C56C1" w:rsidP="00B069AB">
            <w:pPr>
              <w:spacing w:after="0" w:line="240" w:lineRule="auto"/>
              <w:rPr>
                <w:rFonts w:ascii="Times New Roman" w:hAnsi="Times New Roman"/>
                <w:b/>
                <w:sz w:val="24"/>
                <w:szCs w:val="24"/>
                <w:highlight w:val="yellow"/>
              </w:rPr>
            </w:pPr>
          </w:p>
        </w:tc>
        <w:tc>
          <w:tcPr>
            <w:tcW w:w="2835" w:type="dxa"/>
          </w:tcPr>
          <w:p w:rsidR="004C56C1" w:rsidRPr="008E0846" w:rsidRDefault="004C56C1" w:rsidP="00B069AB">
            <w:pPr>
              <w:spacing w:after="0" w:line="240" w:lineRule="auto"/>
              <w:rPr>
                <w:rFonts w:ascii="Times New Roman" w:hAnsi="Times New Roman"/>
                <w:b/>
                <w:sz w:val="24"/>
                <w:szCs w:val="24"/>
                <w:highlight w:val="yellow"/>
              </w:rPr>
            </w:pPr>
          </w:p>
        </w:tc>
      </w:tr>
      <w:tr w:rsidR="004C56C1" w:rsidRPr="004C56C1" w:rsidTr="00A4308B">
        <w:tc>
          <w:tcPr>
            <w:tcW w:w="710" w:type="dxa"/>
          </w:tcPr>
          <w:p w:rsidR="004C56C1" w:rsidRPr="004C56C1" w:rsidRDefault="004C56C1" w:rsidP="00B069AB">
            <w:pPr>
              <w:spacing w:after="0" w:line="240" w:lineRule="auto"/>
              <w:jc w:val="center"/>
              <w:rPr>
                <w:rFonts w:ascii="Times New Roman" w:hAnsi="Times New Roman"/>
                <w:sz w:val="24"/>
                <w:szCs w:val="24"/>
              </w:rPr>
            </w:pPr>
            <w:r w:rsidRPr="004C56C1">
              <w:rPr>
                <w:rFonts w:ascii="Times New Roman" w:hAnsi="Times New Roman"/>
                <w:sz w:val="24"/>
                <w:szCs w:val="24"/>
              </w:rPr>
              <w:t xml:space="preserve">5. </w:t>
            </w:r>
          </w:p>
        </w:tc>
        <w:tc>
          <w:tcPr>
            <w:tcW w:w="2551" w:type="dxa"/>
          </w:tcPr>
          <w:p w:rsidR="004C56C1" w:rsidRDefault="00A35F77" w:rsidP="00B069AB">
            <w:pPr>
              <w:spacing w:after="0" w:line="240" w:lineRule="auto"/>
              <w:rPr>
                <w:rFonts w:ascii="Times New Roman" w:hAnsi="Times New Roman"/>
                <w:sz w:val="24"/>
                <w:szCs w:val="24"/>
              </w:rPr>
            </w:pPr>
            <w:r>
              <w:rPr>
                <w:rFonts w:ascii="Times New Roman" w:hAnsi="Times New Roman"/>
                <w:sz w:val="24"/>
                <w:szCs w:val="24"/>
              </w:rPr>
              <w:t>Programos „Jaunoji Europa“  projektas „Zipio draugai“</w:t>
            </w:r>
          </w:p>
          <w:p w:rsidR="00A35F77" w:rsidRPr="004C56C1" w:rsidRDefault="00A35F77" w:rsidP="00B069AB">
            <w:pPr>
              <w:spacing w:after="0" w:line="240" w:lineRule="auto"/>
              <w:rPr>
                <w:rFonts w:ascii="Times New Roman" w:hAnsi="Times New Roman"/>
                <w:sz w:val="24"/>
                <w:szCs w:val="24"/>
              </w:rPr>
            </w:pPr>
            <w:r>
              <w:rPr>
                <w:rFonts w:ascii="Times New Roman" w:hAnsi="Times New Roman"/>
                <w:sz w:val="24"/>
                <w:szCs w:val="24"/>
              </w:rPr>
              <w:t>(tarptautinis)</w:t>
            </w:r>
          </w:p>
          <w:p w:rsidR="004C56C1" w:rsidRPr="004C56C1" w:rsidRDefault="004C56C1" w:rsidP="00B069AB">
            <w:pPr>
              <w:spacing w:after="0" w:line="240" w:lineRule="auto"/>
              <w:rPr>
                <w:rFonts w:ascii="Times New Roman" w:hAnsi="Times New Roman"/>
                <w:b/>
                <w:sz w:val="24"/>
                <w:szCs w:val="24"/>
              </w:rPr>
            </w:pPr>
          </w:p>
        </w:tc>
        <w:tc>
          <w:tcPr>
            <w:tcW w:w="4111" w:type="dxa"/>
          </w:tcPr>
          <w:p w:rsidR="004C56C1" w:rsidRPr="004C56C1" w:rsidRDefault="004C56C1" w:rsidP="00B069AB">
            <w:pPr>
              <w:spacing w:after="0" w:line="240" w:lineRule="auto"/>
              <w:rPr>
                <w:rFonts w:ascii="Times New Roman" w:hAnsi="Times New Roman"/>
                <w:b/>
                <w:sz w:val="24"/>
                <w:szCs w:val="24"/>
              </w:rPr>
            </w:pPr>
            <w:r w:rsidRPr="004C56C1">
              <w:rPr>
                <w:rFonts w:ascii="Times New Roman" w:hAnsi="Times New Roman"/>
                <w:noProof/>
                <w:sz w:val="24"/>
                <w:szCs w:val="24"/>
              </w:rPr>
              <w:t xml:space="preserve">Dalyvauja priešmokyklinio ugdymo grupės vaikai. </w:t>
            </w:r>
            <w:r w:rsidRPr="004C56C1">
              <w:rPr>
                <w:rFonts w:ascii="Times New Roman" w:hAnsi="Times New Roman"/>
                <w:sz w:val="24"/>
                <w:szCs w:val="24"/>
              </w:rPr>
              <w:t>Vaikai mokomi įveikti kasdieninius sunkumus,</w:t>
            </w:r>
            <w:r w:rsidRPr="004C56C1">
              <w:rPr>
                <w:rFonts w:ascii="Times New Roman" w:hAnsi="Times New Roman"/>
                <w:b/>
                <w:sz w:val="24"/>
                <w:szCs w:val="24"/>
              </w:rPr>
              <w:t xml:space="preserve"> </w:t>
            </w:r>
            <w:r w:rsidRPr="004C56C1">
              <w:rPr>
                <w:rFonts w:ascii="Times New Roman" w:hAnsi="Times New Roman"/>
                <w:sz w:val="24"/>
                <w:szCs w:val="24"/>
              </w:rPr>
              <w:t>atpažinti savo jausmus ir apie juos kalbėti, išbandyti</w:t>
            </w:r>
            <w:r w:rsidRPr="004C56C1">
              <w:rPr>
                <w:rFonts w:ascii="Times New Roman" w:hAnsi="Times New Roman"/>
                <w:b/>
                <w:sz w:val="24"/>
                <w:szCs w:val="24"/>
              </w:rPr>
              <w:t xml:space="preserve">  </w:t>
            </w:r>
            <w:r w:rsidRPr="004C56C1">
              <w:rPr>
                <w:rFonts w:ascii="Times New Roman" w:hAnsi="Times New Roman"/>
                <w:sz w:val="24"/>
                <w:szCs w:val="24"/>
              </w:rPr>
              <w:t>ir taikyti būdus, kurie padeda pasijusti geriau, o taip pat padėti kitiems vaikams arba suaugusiesiems, turintiems kokių nors sunkumų.</w:t>
            </w:r>
          </w:p>
        </w:tc>
        <w:tc>
          <w:tcPr>
            <w:tcW w:w="2835" w:type="dxa"/>
          </w:tcPr>
          <w:p w:rsidR="004C56C1" w:rsidRPr="004C56C1" w:rsidRDefault="004C56C1" w:rsidP="00B069AB">
            <w:pPr>
              <w:spacing w:after="0" w:line="240" w:lineRule="auto"/>
              <w:rPr>
                <w:rFonts w:ascii="Times New Roman" w:hAnsi="Times New Roman"/>
                <w:sz w:val="24"/>
                <w:szCs w:val="24"/>
              </w:rPr>
            </w:pPr>
            <w:r w:rsidRPr="004C56C1">
              <w:rPr>
                <w:rFonts w:ascii="Times New Roman" w:hAnsi="Times New Roman"/>
                <w:sz w:val="24"/>
                <w:szCs w:val="24"/>
              </w:rPr>
              <w:t xml:space="preserve">Puoselėjama vaikų emocinė sveikata, padedama 5–7 metų vaikams įgyti socialinių bei emocinių sunkumų įveikimo gebėjimų, siekiant geresnės vaikų emocinės savijautos. </w:t>
            </w:r>
          </w:p>
        </w:tc>
      </w:tr>
      <w:tr w:rsidR="004C56C1" w:rsidRPr="004C56C1" w:rsidTr="003D7DF6">
        <w:trPr>
          <w:trHeight w:val="1415"/>
        </w:trPr>
        <w:tc>
          <w:tcPr>
            <w:tcW w:w="710" w:type="dxa"/>
          </w:tcPr>
          <w:p w:rsidR="004C56C1" w:rsidRPr="004C56C1" w:rsidRDefault="003D7DF6" w:rsidP="00B069AB">
            <w:pPr>
              <w:spacing w:after="0" w:line="240" w:lineRule="auto"/>
              <w:jc w:val="center"/>
              <w:rPr>
                <w:rFonts w:ascii="Times New Roman" w:hAnsi="Times New Roman"/>
                <w:sz w:val="24"/>
                <w:szCs w:val="24"/>
              </w:rPr>
            </w:pPr>
            <w:r>
              <w:rPr>
                <w:rFonts w:ascii="Times New Roman" w:hAnsi="Times New Roman"/>
                <w:sz w:val="24"/>
                <w:szCs w:val="24"/>
              </w:rPr>
              <w:lastRenderedPageBreak/>
              <w:t>6</w:t>
            </w:r>
            <w:r w:rsidR="004C56C1" w:rsidRPr="004C56C1">
              <w:rPr>
                <w:rFonts w:ascii="Times New Roman" w:hAnsi="Times New Roman"/>
                <w:sz w:val="24"/>
                <w:szCs w:val="24"/>
              </w:rPr>
              <w:t>.</w:t>
            </w:r>
          </w:p>
        </w:tc>
        <w:tc>
          <w:tcPr>
            <w:tcW w:w="2551" w:type="dxa"/>
          </w:tcPr>
          <w:p w:rsidR="004C56C1" w:rsidRPr="003D7DF6" w:rsidRDefault="004C56C1" w:rsidP="00B069AB">
            <w:pPr>
              <w:spacing w:after="0" w:line="240" w:lineRule="auto"/>
              <w:rPr>
                <w:rFonts w:ascii="Times New Roman" w:hAnsi="Times New Roman"/>
                <w:sz w:val="24"/>
                <w:szCs w:val="24"/>
              </w:rPr>
            </w:pPr>
            <w:r w:rsidRPr="003D7DF6">
              <w:rPr>
                <w:rFonts w:ascii="Times New Roman" w:hAnsi="Times New Roman"/>
                <w:sz w:val="24"/>
                <w:szCs w:val="24"/>
              </w:rPr>
              <w:t>Kretingos rajono savivaldybės viešųjų darbų programa</w:t>
            </w:r>
          </w:p>
        </w:tc>
        <w:tc>
          <w:tcPr>
            <w:tcW w:w="4111" w:type="dxa"/>
          </w:tcPr>
          <w:p w:rsidR="004C56C1" w:rsidRPr="003D7DF6" w:rsidRDefault="00567B3F" w:rsidP="00B069AB">
            <w:pPr>
              <w:spacing w:after="0" w:line="240" w:lineRule="auto"/>
              <w:rPr>
                <w:rFonts w:ascii="Times New Roman" w:hAnsi="Times New Roman"/>
                <w:sz w:val="24"/>
                <w:szCs w:val="24"/>
              </w:rPr>
            </w:pPr>
            <w:r w:rsidRPr="003D7DF6">
              <w:rPr>
                <w:rFonts w:ascii="Times New Roman" w:hAnsi="Times New Roman"/>
                <w:sz w:val="24"/>
                <w:szCs w:val="24"/>
              </w:rPr>
              <w:t xml:space="preserve">Sudaryta trišalė sutartis dėl mokinių įdarbinimo vasaros atostogų metu. </w:t>
            </w:r>
            <w:r w:rsidR="00706FC2">
              <w:rPr>
                <w:rFonts w:ascii="Times New Roman" w:hAnsi="Times New Roman"/>
                <w:sz w:val="24"/>
                <w:szCs w:val="24"/>
              </w:rPr>
              <w:t xml:space="preserve">Mokiniai </w:t>
            </w:r>
            <w:r w:rsidR="003D7DF6" w:rsidRPr="003D7DF6">
              <w:rPr>
                <w:rFonts w:ascii="Times New Roman" w:hAnsi="Times New Roman"/>
                <w:sz w:val="24"/>
                <w:szCs w:val="24"/>
              </w:rPr>
              <w:t>tvarkė mokyklos aplinką, įrengė gėlyną.</w:t>
            </w:r>
          </w:p>
        </w:tc>
        <w:tc>
          <w:tcPr>
            <w:tcW w:w="2835" w:type="dxa"/>
          </w:tcPr>
          <w:p w:rsidR="004C56C1" w:rsidRPr="003D7DF6" w:rsidRDefault="004C56C1" w:rsidP="00B069AB">
            <w:pPr>
              <w:spacing w:after="0" w:line="240" w:lineRule="auto"/>
              <w:rPr>
                <w:rFonts w:ascii="Times New Roman" w:hAnsi="Times New Roman"/>
                <w:sz w:val="24"/>
                <w:szCs w:val="24"/>
              </w:rPr>
            </w:pPr>
            <w:r w:rsidRPr="003D7DF6">
              <w:rPr>
                <w:rFonts w:ascii="Times New Roman" w:hAnsi="Times New Roman"/>
                <w:sz w:val="24"/>
                <w:szCs w:val="24"/>
              </w:rPr>
              <w:t xml:space="preserve">Skirtas Kretingos savivaldybės ir Darbo biržos (po 50 proc.) lėšos atlyginimams ir </w:t>
            </w:r>
            <w:r w:rsidR="00706FC2" w:rsidRPr="003D7DF6">
              <w:rPr>
                <w:rFonts w:ascii="Times New Roman" w:hAnsi="Times New Roman"/>
                <w:sz w:val="24"/>
                <w:szCs w:val="24"/>
              </w:rPr>
              <w:t>Sodrai</w:t>
            </w:r>
            <w:r w:rsidRPr="003D7DF6">
              <w:rPr>
                <w:rFonts w:ascii="Times New Roman" w:hAnsi="Times New Roman"/>
                <w:sz w:val="24"/>
                <w:szCs w:val="24"/>
              </w:rPr>
              <w:t>:</w:t>
            </w:r>
          </w:p>
          <w:p w:rsidR="004C56C1" w:rsidRPr="003D7DF6" w:rsidRDefault="00567B3F" w:rsidP="00B069AB">
            <w:pPr>
              <w:spacing w:after="0" w:line="240" w:lineRule="auto"/>
              <w:rPr>
                <w:rFonts w:ascii="Times New Roman" w:hAnsi="Times New Roman"/>
                <w:sz w:val="24"/>
                <w:szCs w:val="24"/>
              </w:rPr>
            </w:pPr>
            <w:r w:rsidRPr="003D7DF6">
              <w:rPr>
                <w:rFonts w:ascii="Times New Roman" w:hAnsi="Times New Roman"/>
                <w:sz w:val="24"/>
                <w:szCs w:val="24"/>
              </w:rPr>
              <w:t>5 mokiniams 3612</w:t>
            </w:r>
            <w:r w:rsidR="004C56C1" w:rsidRPr="003D7DF6">
              <w:rPr>
                <w:rFonts w:ascii="Times New Roman" w:hAnsi="Times New Roman"/>
                <w:sz w:val="24"/>
                <w:szCs w:val="24"/>
              </w:rPr>
              <w:t xml:space="preserve"> Lt</w:t>
            </w:r>
          </w:p>
        </w:tc>
      </w:tr>
      <w:tr w:rsidR="004C56C1" w:rsidRPr="004C56C1" w:rsidTr="00D96166">
        <w:trPr>
          <w:trHeight w:val="1266"/>
        </w:trPr>
        <w:tc>
          <w:tcPr>
            <w:tcW w:w="710" w:type="dxa"/>
          </w:tcPr>
          <w:p w:rsidR="004C56C1" w:rsidRPr="004C56C1" w:rsidRDefault="003D7DF6" w:rsidP="00B069AB">
            <w:pPr>
              <w:spacing w:after="0" w:line="240" w:lineRule="auto"/>
              <w:jc w:val="center"/>
              <w:rPr>
                <w:rFonts w:ascii="Times New Roman" w:hAnsi="Times New Roman"/>
                <w:sz w:val="24"/>
                <w:szCs w:val="24"/>
              </w:rPr>
            </w:pPr>
            <w:r>
              <w:rPr>
                <w:rFonts w:ascii="Times New Roman" w:hAnsi="Times New Roman"/>
                <w:sz w:val="24"/>
                <w:szCs w:val="24"/>
              </w:rPr>
              <w:t>7</w:t>
            </w:r>
            <w:r w:rsidR="004C56C1" w:rsidRPr="004C56C1">
              <w:rPr>
                <w:rFonts w:ascii="Times New Roman" w:hAnsi="Times New Roman"/>
                <w:sz w:val="24"/>
                <w:szCs w:val="24"/>
              </w:rPr>
              <w:t>.</w:t>
            </w:r>
          </w:p>
        </w:tc>
        <w:tc>
          <w:tcPr>
            <w:tcW w:w="2551" w:type="dxa"/>
          </w:tcPr>
          <w:p w:rsidR="004C56C1" w:rsidRPr="004C56C1" w:rsidRDefault="004C56C1" w:rsidP="00B069AB">
            <w:pPr>
              <w:spacing w:after="0" w:line="240" w:lineRule="auto"/>
              <w:rPr>
                <w:rFonts w:ascii="Times New Roman" w:hAnsi="Times New Roman"/>
                <w:b/>
                <w:sz w:val="24"/>
                <w:szCs w:val="24"/>
              </w:rPr>
            </w:pPr>
            <w:r w:rsidRPr="004C56C1">
              <w:rPr>
                <w:rFonts w:ascii="Times New Roman" w:hAnsi="Times New Roman"/>
                <w:sz w:val="24"/>
                <w:szCs w:val="24"/>
              </w:rPr>
              <w:t xml:space="preserve">ES programa „Vaisių skatinimas </w:t>
            </w:r>
            <w:r w:rsidR="00A4308B">
              <w:rPr>
                <w:rFonts w:ascii="Times New Roman" w:hAnsi="Times New Roman"/>
                <w:sz w:val="24"/>
                <w:szCs w:val="24"/>
              </w:rPr>
              <w:t>m</w:t>
            </w:r>
            <w:r w:rsidRPr="004C56C1">
              <w:rPr>
                <w:rFonts w:ascii="Times New Roman" w:hAnsi="Times New Roman"/>
                <w:sz w:val="24"/>
                <w:szCs w:val="24"/>
              </w:rPr>
              <w:t>okyklose“</w:t>
            </w:r>
            <w:r w:rsidR="00A4308B">
              <w:rPr>
                <w:rFonts w:ascii="Times New Roman" w:hAnsi="Times New Roman"/>
                <w:sz w:val="24"/>
                <w:szCs w:val="24"/>
              </w:rPr>
              <w:t xml:space="preserve"> </w:t>
            </w:r>
            <w:r w:rsidR="003D7DF6">
              <w:rPr>
                <w:rFonts w:ascii="Times New Roman" w:hAnsi="Times New Roman"/>
                <w:sz w:val="24"/>
                <w:szCs w:val="24"/>
              </w:rPr>
              <w:t>(</w:t>
            </w:r>
            <w:r w:rsidRPr="004C56C1">
              <w:rPr>
                <w:rFonts w:ascii="Times New Roman" w:hAnsi="Times New Roman"/>
                <w:sz w:val="24"/>
                <w:szCs w:val="24"/>
              </w:rPr>
              <w:t>tarptautinis</w:t>
            </w:r>
            <w:r w:rsidR="003D7DF6">
              <w:rPr>
                <w:rFonts w:ascii="Times New Roman" w:hAnsi="Times New Roman"/>
                <w:sz w:val="24"/>
                <w:szCs w:val="24"/>
              </w:rPr>
              <w:t>)</w:t>
            </w:r>
          </w:p>
        </w:tc>
        <w:tc>
          <w:tcPr>
            <w:tcW w:w="4111" w:type="dxa"/>
          </w:tcPr>
          <w:p w:rsidR="004C56C1" w:rsidRPr="004C56C1" w:rsidRDefault="004C56C1" w:rsidP="00D96166">
            <w:pPr>
              <w:spacing w:after="0" w:line="240" w:lineRule="auto"/>
              <w:rPr>
                <w:rFonts w:ascii="Times New Roman" w:hAnsi="Times New Roman"/>
                <w:sz w:val="24"/>
                <w:szCs w:val="24"/>
              </w:rPr>
            </w:pPr>
            <w:r w:rsidRPr="004C56C1">
              <w:rPr>
                <w:rFonts w:ascii="Times New Roman" w:hAnsi="Times New Roman"/>
                <w:sz w:val="24"/>
                <w:szCs w:val="24"/>
              </w:rPr>
              <w:t>Programoje dalyvauja  mokyklos ikimokyklinio, priešmokyklinio ugdymo grupių vaikai ir 1 – 4 klasių mokiniai.</w:t>
            </w:r>
            <w:r w:rsidR="00D46C04">
              <w:rPr>
                <w:rFonts w:ascii="Times New Roman" w:hAnsi="Times New Roman"/>
                <w:sz w:val="24"/>
                <w:szCs w:val="24"/>
              </w:rPr>
              <w:t xml:space="preserve"> </w:t>
            </w:r>
          </w:p>
        </w:tc>
        <w:tc>
          <w:tcPr>
            <w:tcW w:w="2835" w:type="dxa"/>
          </w:tcPr>
          <w:p w:rsidR="004C56C1" w:rsidRPr="004C56C1" w:rsidRDefault="00706FC2" w:rsidP="003D7DF6">
            <w:pPr>
              <w:spacing w:after="0" w:line="240" w:lineRule="auto"/>
              <w:rPr>
                <w:rFonts w:ascii="Times New Roman" w:hAnsi="Times New Roman"/>
                <w:sz w:val="24"/>
                <w:szCs w:val="24"/>
              </w:rPr>
            </w:pPr>
            <w:r w:rsidRPr="00706FC2">
              <w:rPr>
                <w:rFonts w:ascii="Times New Roman" w:hAnsi="Times New Roman"/>
                <w:color w:val="000000"/>
                <w:sz w:val="24"/>
                <w:szCs w:val="24"/>
              </w:rPr>
              <w:t xml:space="preserve">63 </w:t>
            </w:r>
            <w:r w:rsidR="003D7DF6">
              <w:rPr>
                <w:rFonts w:ascii="Times New Roman" w:hAnsi="Times New Roman"/>
                <w:color w:val="000000"/>
                <w:sz w:val="24"/>
                <w:szCs w:val="24"/>
              </w:rPr>
              <w:t>m</w:t>
            </w:r>
            <w:r w:rsidR="004C56C1" w:rsidRPr="004C56C1">
              <w:rPr>
                <w:rFonts w:ascii="Times New Roman" w:hAnsi="Times New Roman"/>
                <w:color w:val="000000"/>
                <w:sz w:val="24"/>
                <w:szCs w:val="24"/>
              </w:rPr>
              <w:t xml:space="preserve">okiniams nemokamai </w:t>
            </w:r>
            <w:r w:rsidR="003D7DF6">
              <w:rPr>
                <w:rFonts w:ascii="Times New Roman" w:hAnsi="Times New Roman"/>
                <w:color w:val="000000"/>
                <w:sz w:val="24"/>
                <w:szCs w:val="24"/>
              </w:rPr>
              <w:t xml:space="preserve">dalijami </w:t>
            </w:r>
            <w:r w:rsidR="003D7DF6" w:rsidRPr="00706FC2">
              <w:rPr>
                <w:rFonts w:ascii="Times New Roman" w:hAnsi="Times New Roman"/>
                <w:color w:val="000000"/>
                <w:sz w:val="24"/>
                <w:szCs w:val="24"/>
              </w:rPr>
              <w:t xml:space="preserve">vaisiai </w:t>
            </w:r>
            <w:r w:rsidR="004C56C1" w:rsidRPr="00706FC2">
              <w:rPr>
                <w:rFonts w:ascii="Times New Roman" w:hAnsi="Times New Roman"/>
                <w:color w:val="000000"/>
                <w:sz w:val="24"/>
                <w:szCs w:val="24"/>
              </w:rPr>
              <w:t>3 kartus</w:t>
            </w:r>
            <w:r w:rsidRPr="00706FC2">
              <w:rPr>
                <w:rFonts w:ascii="Times New Roman" w:hAnsi="Times New Roman"/>
                <w:color w:val="000000"/>
                <w:sz w:val="24"/>
                <w:szCs w:val="24"/>
              </w:rPr>
              <w:t xml:space="preserve"> </w:t>
            </w:r>
            <w:r w:rsidR="004C56C1" w:rsidRPr="00706FC2">
              <w:rPr>
                <w:rFonts w:ascii="Times New Roman" w:hAnsi="Times New Roman"/>
                <w:color w:val="000000"/>
                <w:sz w:val="24"/>
                <w:szCs w:val="24"/>
              </w:rPr>
              <w:t>per savaitę.</w:t>
            </w:r>
          </w:p>
        </w:tc>
      </w:tr>
      <w:tr w:rsidR="004C56C1" w:rsidRPr="004C56C1" w:rsidTr="00A4308B">
        <w:trPr>
          <w:trHeight w:val="2042"/>
        </w:trPr>
        <w:tc>
          <w:tcPr>
            <w:tcW w:w="710" w:type="dxa"/>
          </w:tcPr>
          <w:p w:rsidR="004C56C1" w:rsidRPr="004C56C1" w:rsidRDefault="003D7DF6" w:rsidP="00B069AB">
            <w:pPr>
              <w:spacing w:after="0" w:line="240" w:lineRule="auto"/>
              <w:jc w:val="center"/>
              <w:rPr>
                <w:rFonts w:ascii="Times New Roman" w:hAnsi="Times New Roman"/>
                <w:sz w:val="24"/>
                <w:szCs w:val="24"/>
              </w:rPr>
            </w:pPr>
            <w:r>
              <w:rPr>
                <w:rFonts w:ascii="Times New Roman" w:hAnsi="Times New Roman"/>
                <w:sz w:val="24"/>
                <w:szCs w:val="24"/>
              </w:rPr>
              <w:t>8</w:t>
            </w:r>
            <w:r w:rsidR="004C56C1" w:rsidRPr="004C56C1">
              <w:rPr>
                <w:rFonts w:ascii="Times New Roman" w:hAnsi="Times New Roman"/>
                <w:sz w:val="24"/>
                <w:szCs w:val="24"/>
              </w:rPr>
              <w:t>.</w:t>
            </w:r>
          </w:p>
        </w:tc>
        <w:tc>
          <w:tcPr>
            <w:tcW w:w="2551" w:type="dxa"/>
          </w:tcPr>
          <w:p w:rsidR="004C56C1" w:rsidRPr="004C56C1" w:rsidRDefault="004C56C1" w:rsidP="00B069AB">
            <w:pPr>
              <w:spacing w:after="0" w:line="240" w:lineRule="auto"/>
              <w:rPr>
                <w:rFonts w:ascii="Times New Roman" w:hAnsi="Times New Roman"/>
                <w:sz w:val="24"/>
                <w:szCs w:val="24"/>
              </w:rPr>
            </w:pPr>
            <w:r w:rsidRPr="004C56C1">
              <w:rPr>
                <w:rFonts w:ascii="Times New Roman" w:hAnsi="Times New Roman"/>
                <w:sz w:val="24"/>
                <w:szCs w:val="24"/>
              </w:rPr>
              <w:t>ES programa „Pienas vaikams“</w:t>
            </w:r>
            <w:r w:rsidR="00A4308B">
              <w:rPr>
                <w:rFonts w:ascii="Times New Roman" w:hAnsi="Times New Roman"/>
                <w:sz w:val="24"/>
                <w:szCs w:val="24"/>
              </w:rPr>
              <w:t xml:space="preserve"> </w:t>
            </w:r>
            <w:r w:rsidRPr="004C56C1">
              <w:rPr>
                <w:rFonts w:ascii="Times New Roman" w:hAnsi="Times New Roman"/>
                <w:color w:val="666666"/>
                <w:sz w:val="24"/>
                <w:szCs w:val="24"/>
              </w:rPr>
              <w:t> </w:t>
            </w:r>
            <w:r w:rsidR="003D7DF6">
              <w:rPr>
                <w:rFonts w:ascii="Times New Roman" w:hAnsi="Times New Roman"/>
                <w:color w:val="666666"/>
                <w:sz w:val="24"/>
                <w:szCs w:val="24"/>
              </w:rPr>
              <w:t>(</w:t>
            </w:r>
            <w:r w:rsidRPr="004C56C1">
              <w:rPr>
                <w:rFonts w:ascii="Times New Roman" w:hAnsi="Times New Roman"/>
                <w:sz w:val="24"/>
                <w:szCs w:val="24"/>
              </w:rPr>
              <w:t>tarptautinis</w:t>
            </w:r>
            <w:r w:rsidR="003D7DF6">
              <w:rPr>
                <w:rFonts w:ascii="Times New Roman" w:hAnsi="Times New Roman"/>
                <w:sz w:val="24"/>
                <w:szCs w:val="24"/>
              </w:rPr>
              <w:t>)</w:t>
            </w:r>
          </w:p>
          <w:p w:rsidR="004C56C1" w:rsidRPr="004C56C1" w:rsidRDefault="004C56C1" w:rsidP="00B069AB">
            <w:pPr>
              <w:spacing w:after="0" w:line="240" w:lineRule="auto"/>
              <w:rPr>
                <w:rFonts w:ascii="Times New Roman" w:hAnsi="Times New Roman"/>
                <w:sz w:val="24"/>
                <w:szCs w:val="24"/>
              </w:rPr>
            </w:pPr>
          </w:p>
        </w:tc>
        <w:tc>
          <w:tcPr>
            <w:tcW w:w="4111" w:type="dxa"/>
          </w:tcPr>
          <w:p w:rsidR="004C56C1" w:rsidRPr="004C56C1" w:rsidRDefault="004C56C1" w:rsidP="00B069AB">
            <w:pPr>
              <w:spacing w:after="0" w:line="240" w:lineRule="auto"/>
              <w:rPr>
                <w:rFonts w:ascii="Times New Roman" w:hAnsi="Times New Roman"/>
                <w:sz w:val="24"/>
                <w:szCs w:val="24"/>
              </w:rPr>
            </w:pPr>
            <w:r w:rsidRPr="004C56C1">
              <w:rPr>
                <w:rFonts w:ascii="Times New Roman" w:hAnsi="Times New Roman"/>
                <w:sz w:val="24"/>
                <w:szCs w:val="24"/>
              </w:rPr>
              <w:t>Programa parengta siekiant pagerinti vaikų ir mokinių mitybą, ugdyti pieno produktų vartojimo įpročius, skatinti pieno produktų vartojimą.</w:t>
            </w:r>
            <w:r w:rsidR="003927E8">
              <w:rPr>
                <w:rFonts w:ascii="Times New Roman" w:hAnsi="Times New Roman"/>
                <w:sz w:val="24"/>
                <w:szCs w:val="24"/>
              </w:rPr>
              <w:t xml:space="preserve"> Programoje dalyvauja </w:t>
            </w:r>
            <w:r w:rsidRPr="004C56C1">
              <w:rPr>
                <w:rFonts w:ascii="Times New Roman" w:hAnsi="Times New Roman"/>
                <w:sz w:val="24"/>
                <w:szCs w:val="24"/>
              </w:rPr>
              <w:t xml:space="preserve"> mokyklos ikimokyklinio, priešmokyklinio ugdymo grupių vaikai ir 1 – 4 klasių mokiniai.</w:t>
            </w:r>
          </w:p>
        </w:tc>
        <w:tc>
          <w:tcPr>
            <w:tcW w:w="2835" w:type="dxa"/>
          </w:tcPr>
          <w:p w:rsidR="004C56C1" w:rsidRPr="004C56C1" w:rsidRDefault="004C56C1" w:rsidP="00D96166">
            <w:pPr>
              <w:spacing w:after="0" w:line="240" w:lineRule="auto"/>
              <w:rPr>
                <w:rFonts w:ascii="Times New Roman" w:hAnsi="Times New Roman"/>
                <w:color w:val="000000"/>
                <w:sz w:val="24"/>
                <w:szCs w:val="24"/>
              </w:rPr>
            </w:pPr>
            <w:r w:rsidRPr="004C56C1">
              <w:rPr>
                <w:rFonts w:ascii="Times New Roman" w:hAnsi="Times New Roman"/>
                <w:color w:val="000000"/>
                <w:sz w:val="24"/>
                <w:szCs w:val="24"/>
              </w:rPr>
              <w:t xml:space="preserve"> </w:t>
            </w:r>
            <w:r w:rsidR="00D96166">
              <w:rPr>
                <w:rFonts w:ascii="Times New Roman" w:hAnsi="Times New Roman"/>
                <w:color w:val="000000"/>
                <w:sz w:val="24"/>
                <w:szCs w:val="24"/>
              </w:rPr>
              <w:t>63 m</w:t>
            </w:r>
            <w:r w:rsidRPr="004C56C1">
              <w:rPr>
                <w:rFonts w:ascii="Times New Roman" w:hAnsi="Times New Roman"/>
                <w:color w:val="000000"/>
                <w:sz w:val="24"/>
                <w:szCs w:val="24"/>
              </w:rPr>
              <w:t>okiniams nemo</w:t>
            </w:r>
            <w:r w:rsidR="003D7DF6">
              <w:rPr>
                <w:rFonts w:ascii="Times New Roman" w:hAnsi="Times New Roman"/>
                <w:color w:val="000000"/>
                <w:sz w:val="24"/>
                <w:szCs w:val="24"/>
              </w:rPr>
              <w:t xml:space="preserve">kamai dalijami pieno produktai </w:t>
            </w:r>
            <w:r w:rsidR="00706FC2">
              <w:rPr>
                <w:rFonts w:ascii="Times New Roman" w:hAnsi="Times New Roman"/>
                <w:color w:val="000000"/>
                <w:sz w:val="24"/>
                <w:szCs w:val="24"/>
              </w:rPr>
              <w:t>1kartą</w:t>
            </w:r>
            <w:r w:rsidR="003D7DF6">
              <w:rPr>
                <w:rFonts w:ascii="Times New Roman" w:hAnsi="Times New Roman"/>
                <w:color w:val="000000"/>
                <w:sz w:val="24"/>
                <w:szCs w:val="24"/>
              </w:rPr>
              <w:t xml:space="preserve"> per savaitę</w:t>
            </w:r>
          </w:p>
        </w:tc>
      </w:tr>
    </w:tbl>
    <w:p w:rsidR="00AC683A" w:rsidRDefault="00AC683A" w:rsidP="00AC683A">
      <w:pPr>
        <w:spacing w:after="0" w:line="240" w:lineRule="auto"/>
        <w:ind w:firstLine="720"/>
        <w:rPr>
          <w:rFonts w:ascii="Times New Roman" w:eastAsia="Times New Roman" w:hAnsi="Times New Roman"/>
          <w:bCs/>
          <w:color w:val="000000"/>
          <w:sz w:val="24"/>
          <w:szCs w:val="24"/>
          <w:lang w:eastAsia="lt-LT"/>
        </w:rPr>
      </w:pPr>
    </w:p>
    <w:p w:rsidR="00AC683A" w:rsidRDefault="00AC683A" w:rsidP="00706FC2">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AC683A" w:rsidRDefault="004627B2" w:rsidP="00706FC2">
      <w:pPr>
        <w:spacing w:after="0" w:line="240" w:lineRule="auto"/>
        <w:ind w:firstLine="56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3.1. </w:t>
      </w:r>
      <w:r w:rsidR="00AC683A">
        <w:rPr>
          <w:rFonts w:ascii="Times New Roman" w:eastAsia="Times New Roman" w:hAnsi="Times New Roman"/>
          <w:color w:val="000000"/>
          <w:sz w:val="24"/>
          <w:szCs w:val="24"/>
          <w:lang w:eastAsia="lt-LT"/>
        </w:rPr>
        <w:t>Biudžetas:</w:t>
      </w:r>
    </w:p>
    <w:p w:rsidR="00706FC2" w:rsidRDefault="00B27A4D" w:rsidP="00706FC2">
      <w:pPr>
        <w:spacing w:after="0" w:line="240" w:lineRule="auto"/>
        <w:ind w:firstLine="56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5 lentelė</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8"/>
        <w:gridCol w:w="1121"/>
        <w:gridCol w:w="1498"/>
      </w:tblGrid>
      <w:tr w:rsidR="004C56C1" w:rsidRPr="00AA6C78" w:rsidTr="00706FC2">
        <w:tc>
          <w:tcPr>
            <w:tcW w:w="7008" w:type="dxa"/>
            <w:vMerge w:val="restart"/>
            <w:shd w:val="clear" w:color="auto" w:fill="auto"/>
          </w:tcPr>
          <w:p w:rsidR="004C56C1" w:rsidRPr="00B5105B" w:rsidRDefault="004C56C1" w:rsidP="00CD5DC4">
            <w:pPr>
              <w:spacing w:after="0" w:line="240" w:lineRule="auto"/>
              <w:rPr>
                <w:rFonts w:ascii="Times New Roman" w:eastAsia="Times New Roman" w:hAnsi="Times New Roman"/>
                <w:b/>
                <w:color w:val="000000"/>
                <w:sz w:val="24"/>
                <w:szCs w:val="24"/>
                <w:lang w:eastAsia="lt-LT"/>
              </w:rPr>
            </w:pPr>
            <w:r w:rsidRPr="00B5105B">
              <w:rPr>
                <w:rFonts w:ascii="Times New Roman" w:eastAsia="Times New Roman" w:hAnsi="Times New Roman"/>
                <w:b/>
                <w:color w:val="000000"/>
                <w:sz w:val="24"/>
                <w:szCs w:val="24"/>
                <w:lang w:eastAsia="lt-LT"/>
              </w:rPr>
              <w:t>Finansavimo šaltiniai (tūkst. Lt)</w:t>
            </w:r>
          </w:p>
        </w:tc>
        <w:tc>
          <w:tcPr>
            <w:tcW w:w="2619" w:type="dxa"/>
            <w:gridSpan w:val="2"/>
            <w:shd w:val="clear" w:color="auto" w:fill="auto"/>
          </w:tcPr>
          <w:p w:rsidR="004C56C1" w:rsidRPr="00B5105B" w:rsidRDefault="004C56C1" w:rsidP="00CD5DC4">
            <w:pPr>
              <w:spacing w:after="0" w:line="240" w:lineRule="auto"/>
              <w:rPr>
                <w:rFonts w:ascii="Times New Roman" w:eastAsia="Times New Roman" w:hAnsi="Times New Roman"/>
                <w:b/>
                <w:color w:val="000000"/>
                <w:sz w:val="24"/>
                <w:szCs w:val="24"/>
                <w:lang w:eastAsia="lt-LT"/>
              </w:rPr>
            </w:pPr>
            <w:r w:rsidRPr="00B5105B">
              <w:rPr>
                <w:rFonts w:ascii="Times New Roman" w:eastAsia="Times New Roman" w:hAnsi="Times New Roman"/>
                <w:b/>
                <w:color w:val="000000"/>
                <w:sz w:val="24"/>
                <w:szCs w:val="24"/>
                <w:lang w:eastAsia="lt-LT"/>
              </w:rPr>
              <w:t>Lėšos (tūkst. Lt)</w:t>
            </w:r>
          </w:p>
        </w:tc>
      </w:tr>
      <w:tr w:rsidR="004C56C1" w:rsidRPr="00AA6C78" w:rsidTr="00706FC2">
        <w:tc>
          <w:tcPr>
            <w:tcW w:w="7008" w:type="dxa"/>
            <w:vMerge/>
            <w:shd w:val="clear" w:color="auto" w:fill="auto"/>
          </w:tcPr>
          <w:p w:rsidR="004C56C1" w:rsidRPr="00B5105B" w:rsidRDefault="004C56C1" w:rsidP="00CD5DC4">
            <w:pPr>
              <w:spacing w:after="0" w:line="240" w:lineRule="auto"/>
              <w:rPr>
                <w:rFonts w:ascii="Times New Roman" w:eastAsia="Times New Roman" w:hAnsi="Times New Roman"/>
                <w:b/>
                <w:color w:val="000000"/>
                <w:sz w:val="24"/>
                <w:szCs w:val="24"/>
                <w:lang w:eastAsia="lt-LT"/>
              </w:rPr>
            </w:pPr>
          </w:p>
        </w:tc>
        <w:tc>
          <w:tcPr>
            <w:tcW w:w="1121" w:type="dxa"/>
            <w:shd w:val="clear" w:color="auto" w:fill="auto"/>
          </w:tcPr>
          <w:p w:rsidR="004C56C1" w:rsidRPr="00B5105B" w:rsidRDefault="004C56C1" w:rsidP="00CD5DC4">
            <w:pPr>
              <w:spacing w:after="0" w:line="240" w:lineRule="auto"/>
              <w:rPr>
                <w:rFonts w:ascii="Times New Roman" w:eastAsia="Times New Roman" w:hAnsi="Times New Roman"/>
                <w:b/>
                <w:color w:val="000000"/>
                <w:sz w:val="24"/>
                <w:szCs w:val="24"/>
                <w:lang w:eastAsia="lt-LT"/>
              </w:rPr>
            </w:pPr>
            <w:r w:rsidRPr="00B5105B">
              <w:rPr>
                <w:rFonts w:ascii="Times New Roman" w:eastAsia="Times New Roman" w:hAnsi="Times New Roman"/>
                <w:b/>
                <w:color w:val="000000"/>
                <w:sz w:val="24"/>
                <w:szCs w:val="24"/>
                <w:lang w:eastAsia="lt-LT"/>
              </w:rPr>
              <w:t>2012 m.</w:t>
            </w:r>
          </w:p>
        </w:tc>
        <w:tc>
          <w:tcPr>
            <w:tcW w:w="1498" w:type="dxa"/>
            <w:shd w:val="clear" w:color="auto" w:fill="auto"/>
          </w:tcPr>
          <w:p w:rsidR="004C56C1" w:rsidRPr="00B5105B" w:rsidRDefault="004C56C1" w:rsidP="00CD5DC4">
            <w:pPr>
              <w:spacing w:after="0" w:line="240" w:lineRule="auto"/>
              <w:rPr>
                <w:rFonts w:ascii="Times New Roman" w:eastAsia="Times New Roman" w:hAnsi="Times New Roman"/>
                <w:b/>
                <w:color w:val="000000"/>
                <w:sz w:val="24"/>
                <w:szCs w:val="24"/>
                <w:lang w:eastAsia="lt-LT"/>
              </w:rPr>
            </w:pPr>
            <w:r w:rsidRPr="00B5105B">
              <w:rPr>
                <w:rFonts w:ascii="Times New Roman" w:eastAsia="Times New Roman" w:hAnsi="Times New Roman"/>
                <w:b/>
                <w:color w:val="000000"/>
                <w:sz w:val="24"/>
                <w:szCs w:val="24"/>
                <w:lang w:eastAsia="lt-LT"/>
              </w:rPr>
              <w:t>2013 m.</w:t>
            </w:r>
          </w:p>
        </w:tc>
      </w:tr>
      <w:tr w:rsidR="004C56C1" w:rsidRPr="00AA6C78" w:rsidTr="00706FC2">
        <w:tc>
          <w:tcPr>
            <w:tcW w:w="700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21"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354,4</w:t>
            </w:r>
          </w:p>
        </w:tc>
        <w:tc>
          <w:tcPr>
            <w:tcW w:w="149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345,8</w:t>
            </w:r>
          </w:p>
        </w:tc>
      </w:tr>
      <w:tr w:rsidR="004C56C1" w:rsidRPr="00AA6C78" w:rsidTr="00706FC2">
        <w:tc>
          <w:tcPr>
            <w:tcW w:w="700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21"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549,2</w:t>
            </w:r>
          </w:p>
        </w:tc>
        <w:tc>
          <w:tcPr>
            <w:tcW w:w="149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589,6</w:t>
            </w:r>
          </w:p>
        </w:tc>
      </w:tr>
      <w:tr w:rsidR="004C56C1" w:rsidRPr="00AA6C78" w:rsidTr="00706FC2">
        <w:tc>
          <w:tcPr>
            <w:tcW w:w="7008" w:type="dxa"/>
            <w:shd w:val="clear" w:color="auto" w:fill="auto"/>
          </w:tcPr>
          <w:p w:rsidR="004C56C1" w:rsidRPr="0073769E" w:rsidRDefault="004C56C1" w:rsidP="00CD5DC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21"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w:t>
            </w:r>
          </w:p>
        </w:tc>
        <w:tc>
          <w:tcPr>
            <w:tcW w:w="149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3,3</w:t>
            </w:r>
          </w:p>
        </w:tc>
      </w:tr>
      <w:tr w:rsidR="004C56C1" w:rsidRPr="00AA6C78" w:rsidTr="00706FC2">
        <w:tc>
          <w:tcPr>
            <w:tcW w:w="700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21"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12,1</w:t>
            </w:r>
          </w:p>
        </w:tc>
        <w:tc>
          <w:tcPr>
            <w:tcW w:w="1498" w:type="dxa"/>
            <w:shd w:val="clear" w:color="auto" w:fill="auto"/>
          </w:tcPr>
          <w:p w:rsidR="004C56C1" w:rsidRPr="00AA6C78" w:rsidRDefault="004C56C1" w:rsidP="00CD5DC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18,2</w:t>
            </w:r>
          </w:p>
        </w:tc>
      </w:tr>
    </w:tbl>
    <w:p w:rsidR="00706FC2" w:rsidRDefault="00B27A4D" w:rsidP="00B27A4D">
      <w:pPr>
        <w:shd w:val="clear" w:color="auto" w:fill="FFFFFF"/>
        <w:spacing w:after="0" w:line="240" w:lineRule="auto"/>
        <w:ind w:firstLine="567"/>
        <w:jc w:val="both"/>
        <w:rPr>
          <w:rFonts w:ascii="Times New Roman" w:eastAsiaTheme="minorHAnsi" w:hAnsi="Times New Roman"/>
          <w:color w:val="000000"/>
          <w:sz w:val="24"/>
          <w:szCs w:val="24"/>
        </w:rPr>
      </w:pPr>
      <w:r>
        <w:rPr>
          <w:rFonts w:ascii="Times New Roman" w:eastAsiaTheme="minorHAnsi" w:hAnsi="Times New Roman"/>
          <w:color w:val="000000"/>
          <w:sz w:val="24"/>
          <w:szCs w:val="24"/>
        </w:rPr>
        <w:t>Pridedami finansinių ataskaitų rinkiniai.</w:t>
      </w:r>
    </w:p>
    <w:p w:rsidR="004C56C1" w:rsidRPr="00A15088" w:rsidRDefault="004C56C1" w:rsidP="00706FC2">
      <w:pPr>
        <w:shd w:val="clear" w:color="auto" w:fill="FFFFFF"/>
        <w:spacing w:after="0" w:line="240" w:lineRule="auto"/>
        <w:ind w:firstLine="567"/>
        <w:jc w:val="both"/>
      </w:pPr>
      <w:r w:rsidRPr="004C56C1">
        <w:rPr>
          <w:rFonts w:ascii="Times New Roman" w:eastAsiaTheme="minorHAnsi" w:hAnsi="Times New Roman"/>
          <w:color w:val="000000"/>
          <w:sz w:val="24"/>
          <w:szCs w:val="24"/>
        </w:rPr>
        <w:t>Mokyklos veikla finansuojama iš Valstybės</w:t>
      </w:r>
      <w:r w:rsidR="00B27A4D">
        <w:rPr>
          <w:rFonts w:ascii="Times New Roman" w:eastAsiaTheme="minorHAnsi" w:hAnsi="Times New Roman"/>
          <w:color w:val="000000"/>
          <w:sz w:val="24"/>
          <w:szCs w:val="24"/>
        </w:rPr>
        <w:t xml:space="preserve"> (Mokinio krepšelio)</w:t>
      </w:r>
      <w:r w:rsidRPr="004C56C1">
        <w:rPr>
          <w:rFonts w:ascii="Times New Roman" w:eastAsiaTheme="minorHAnsi" w:hAnsi="Times New Roman"/>
          <w:color w:val="000000"/>
          <w:sz w:val="24"/>
          <w:szCs w:val="24"/>
        </w:rPr>
        <w:t xml:space="preserve"> ir Savivaldybės biudžeto </w:t>
      </w:r>
      <w:r w:rsidR="00B27A4D">
        <w:rPr>
          <w:rFonts w:ascii="Times New Roman" w:eastAsiaTheme="minorHAnsi" w:hAnsi="Times New Roman"/>
          <w:color w:val="000000"/>
          <w:sz w:val="24"/>
          <w:szCs w:val="24"/>
        </w:rPr>
        <w:t xml:space="preserve">(aplinkos) </w:t>
      </w:r>
      <w:r w:rsidRPr="004C56C1">
        <w:rPr>
          <w:rFonts w:ascii="Times New Roman" w:eastAsiaTheme="minorHAnsi" w:hAnsi="Times New Roman"/>
          <w:color w:val="000000"/>
          <w:sz w:val="24"/>
          <w:szCs w:val="24"/>
        </w:rPr>
        <w:t xml:space="preserve">lėšų, rėmėjų lėšų. Finansavimas pagal mokinio krepšelio lėšas yra nepakankamas. </w:t>
      </w:r>
      <w:r>
        <w:rPr>
          <w:rFonts w:ascii="Times New Roman" w:eastAsiaTheme="minorHAnsi" w:hAnsi="Times New Roman"/>
          <w:color w:val="000000"/>
          <w:sz w:val="24"/>
          <w:szCs w:val="24"/>
        </w:rPr>
        <w:t>Rajono savivaldybė 2013 m.</w:t>
      </w:r>
      <w:r w:rsidR="00AC763C">
        <w:rPr>
          <w:rFonts w:ascii="Times New Roman" w:eastAsiaTheme="minorHAnsi" w:hAnsi="Times New Roman"/>
          <w:color w:val="000000"/>
          <w:sz w:val="24"/>
          <w:szCs w:val="24"/>
        </w:rPr>
        <w:t xml:space="preserve"> </w:t>
      </w:r>
      <w:r w:rsidR="004627B2">
        <w:rPr>
          <w:rFonts w:ascii="Times New Roman" w:eastAsiaTheme="minorHAnsi" w:hAnsi="Times New Roman"/>
          <w:color w:val="000000"/>
          <w:sz w:val="24"/>
          <w:szCs w:val="24"/>
        </w:rPr>
        <w:t>skyrė</w:t>
      </w:r>
      <w:r w:rsidRPr="004C56C1">
        <w:rPr>
          <w:rFonts w:ascii="Times New Roman" w:eastAsiaTheme="minorHAnsi" w:hAnsi="Times New Roman"/>
          <w:color w:val="000000"/>
          <w:sz w:val="24"/>
          <w:szCs w:val="24"/>
        </w:rPr>
        <w:t xml:space="preserve"> tik 68 proc. aplinkos lėš</w:t>
      </w:r>
      <w:r w:rsidR="00B27A4D">
        <w:rPr>
          <w:rFonts w:ascii="Times New Roman" w:eastAsiaTheme="minorHAnsi" w:hAnsi="Times New Roman"/>
          <w:color w:val="000000"/>
          <w:sz w:val="24"/>
          <w:szCs w:val="24"/>
        </w:rPr>
        <w:t>ų poreikiams patenkinti, todėl m</w:t>
      </w:r>
      <w:r w:rsidRPr="004C56C1">
        <w:rPr>
          <w:rFonts w:ascii="Times New Roman" w:eastAsiaTheme="minorHAnsi" w:hAnsi="Times New Roman"/>
          <w:color w:val="000000"/>
          <w:sz w:val="24"/>
          <w:szCs w:val="24"/>
        </w:rPr>
        <w:t>okykla nepajėgi vykdyti ugdymo ar teritorijos aplinkų atnaujinimo darbų.</w:t>
      </w:r>
      <w:r w:rsidRPr="004C56C1">
        <w:rPr>
          <w:rFonts w:ascii="Times New Roman" w:hAnsi="Times New Roman"/>
          <w:sz w:val="24"/>
          <w:szCs w:val="24"/>
        </w:rPr>
        <w:t xml:space="preserve"> Mokyklos administracija ieško būdų, kaip pritraukti lėšų, kad būtų modernizuojama ugdymo(-si) aplinka, gerinamos darbo sąlygos, puoselėjama aplinka. </w:t>
      </w:r>
      <w:r w:rsidR="00AC763C">
        <w:rPr>
          <w:rFonts w:ascii="Times New Roman" w:hAnsi="Times New Roman"/>
          <w:sz w:val="24"/>
          <w:szCs w:val="24"/>
        </w:rPr>
        <w:t>201</w:t>
      </w:r>
      <w:r w:rsidR="00213AA0">
        <w:rPr>
          <w:rFonts w:ascii="Times New Roman" w:hAnsi="Times New Roman"/>
          <w:sz w:val="24"/>
          <w:szCs w:val="24"/>
        </w:rPr>
        <w:t>3</w:t>
      </w:r>
      <w:r w:rsidR="00AC763C">
        <w:rPr>
          <w:rFonts w:ascii="Times New Roman" w:hAnsi="Times New Roman"/>
          <w:sz w:val="24"/>
          <w:szCs w:val="24"/>
        </w:rPr>
        <w:t xml:space="preserve"> metais iš rėmėjų ir </w:t>
      </w:r>
      <w:r w:rsidR="00A15088">
        <w:rPr>
          <w:rFonts w:ascii="Times New Roman" w:hAnsi="Times New Roman"/>
          <w:sz w:val="24"/>
          <w:szCs w:val="24"/>
        </w:rPr>
        <w:t xml:space="preserve">ikimokyklinio ugdymo vaikų </w:t>
      </w:r>
      <w:r w:rsidR="00AC763C" w:rsidRPr="00A15088">
        <w:rPr>
          <w:rFonts w:ascii="Times New Roman" w:hAnsi="Times New Roman"/>
          <w:sz w:val="24"/>
          <w:szCs w:val="24"/>
        </w:rPr>
        <w:t>tėvų įnašų</w:t>
      </w:r>
      <w:r w:rsidR="004627B2" w:rsidRPr="00A15088">
        <w:rPr>
          <w:rFonts w:ascii="Times New Roman" w:hAnsi="Times New Roman"/>
          <w:sz w:val="24"/>
          <w:szCs w:val="24"/>
        </w:rPr>
        <w:t xml:space="preserve"> </w:t>
      </w:r>
      <w:r w:rsidR="004627B2">
        <w:rPr>
          <w:rFonts w:ascii="Times New Roman" w:hAnsi="Times New Roman"/>
          <w:sz w:val="24"/>
          <w:szCs w:val="24"/>
        </w:rPr>
        <w:t xml:space="preserve">parengė ir įvykdė </w:t>
      </w:r>
      <w:r w:rsidR="00AC763C">
        <w:rPr>
          <w:rFonts w:ascii="Times New Roman" w:hAnsi="Times New Roman"/>
          <w:sz w:val="24"/>
          <w:szCs w:val="24"/>
        </w:rPr>
        <w:t>ikimokyklinio ugdymo grupės patalpų š</w:t>
      </w:r>
      <w:r w:rsidR="00A87ED9">
        <w:rPr>
          <w:rFonts w:ascii="Times New Roman" w:hAnsi="Times New Roman"/>
          <w:sz w:val="24"/>
          <w:szCs w:val="24"/>
        </w:rPr>
        <w:t>ildymo sistemos elektra atnaujinimą</w:t>
      </w:r>
      <w:r w:rsidR="00AC763C">
        <w:rPr>
          <w:rFonts w:ascii="Times New Roman" w:hAnsi="Times New Roman"/>
          <w:sz w:val="24"/>
          <w:szCs w:val="24"/>
        </w:rPr>
        <w:t>, sutvarkė technologijų kabineto elektros instaliaciją</w:t>
      </w:r>
      <w:r w:rsidR="00896D1B">
        <w:rPr>
          <w:rFonts w:ascii="Times New Roman" w:hAnsi="Times New Roman"/>
          <w:sz w:val="24"/>
          <w:szCs w:val="24"/>
        </w:rPr>
        <w:t xml:space="preserve"> (4 tūkst</w:t>
      </w:r>
      <w:r w:rsidR="00AC763C">
        <w:rPr>
          <w:rFonts w:ascii="Times New Roman" w:hAnsi="Times New Roman"/>
          <w:sz w:val="24"/>
          <w:szCs w:val="24"/>
        </w:rPr>
        <w:t>.</w:t>
      </w:r>
      <w:r w:rsidR="00815107">
        <w:rPr>
          <w:rFonts w:ascii="Times New Roman" w:hAnsi="Times New Roman"/>
          <w:sz w:val="24"/>
          <w:szCs w:val="24"/>
        </w:rPr>
        <w:t xml:space="preserve"> </w:t>
      </w:r>
      <w:r w:rsidR="00896D1B">
        <w:rPr>
          <w:rFonts w:ascii="Times New Roman" w:hAnsi="Times New Roman"/>
          <w:sz w:val="24"/>
          <w:szCs w:val="24"/>
        </w:rPr>
        <w:t>Lt)</w:t>
      </w:r>
      <w:r w:rsidR="00A87ED9">
        <w:rPr>
          <w:rFonts w:ascii="Times New Roman" w:hAnsi="Times New Roman"/>
          <w:sz w:val="24"/>
          <w:szCs w:val="24"/>
        </w:rPr>
        <w:t>.</w:t>
      </w:r>
      <w:r w:rsidR="00AC763C">
        <w:rPr>
          <w:rFonts w:ascii="Times New Roman" w:hAnsi="Times New Roman"/>
          <w:sz w:val="24"/>
          <w:szCs w:val="24"/>
        </w:rPr>
        <w:t xml:space="preserve"> Iš Rėmimo fondo lėšų visuose mokomuosiuose kab</w:t>
      </w:r>
      <w:r w:rsidR="00A15088">
        <w:rPr>
          <w:rFonts w:ascii="Times New Roman" w:hAnsi="Times New Roman"/>
          <w:sz w:val="24"/>
          <w:szCs w:val="24"/>
        </w:rPr>
        <w:t>inetuose įrengti užtamsinantys roletai</w:t>
      </w:r>
      <w:r w:rsidR="00896D1B">
        <w:rPr>
          <w:rFonts w:ascii="Times New Roman" w:hAnsi="Times New Roman"/>
          <w:sz w:val="24"/>
          <w:szCs w:val="24"/>
        </w:rPr>
        <w:t xml:space="preserve"> </w:t>
      </w:r>
      <w:r w:rsidR="00896D1B" w:rsidRPr="00A15088">
        <w:rPr>
          <w:rFonts w:ascii="Times New Roman" w:hAnsi="Times New Roman"/>
          <w:sz w:val="24"/>
          <w:szCs w:val="24"/>
        </w:rPr>
        <w:t>(</w:t>
      </w:r>
      <w:r w:rsidR="00A15088">
        <w:rPr>
          <w:rFonts w:ascii="Times New Roman" w:hAnsi="Times New Roman"/>
          <w:sz w:val="24"/>
          <w:szCs w:val="24"/>
        </w:rPr>
        <w:t>3</w:t>
      </w:r>
      <w:r w:rsidR="00896D1B" w:rsidRPr="00A15088">
        <w:rPr>
          <w:rFonts w:ascii="Times New Roman" w:hAnsi="Times New Roman"/>
          <w:sz w:val="24"/>
          <w:szCs w:val="24"/>
        </w:rPr>
        <w:t xml:space="preserve"> tūkst</w:t>
      </w:r>
      <w:r w:rsidR="00AC763C" w:rsidRPr="00A15088">
        <w:rPr>
          <w:rFonts w:ascii="Times New Roman" w:hAnsi="Times New Roman"/>
          <w:sz w:val="24"/>
          <w:szCs w:val="24"/>
        </w:rPr>
        <w:t>.</w:t>
      </w:r>
      <w:r w:rsidR="00815107" w:rsidRPr="00A15088">
        <w:rPr>
          <w:rFonts w:ascii="Times New Roman" w:hAnsi="Times New Roman"/>
          <w:sz w:val="24"/>
          <w:szCs w:val="24"/>
        </w:rPr>
        <w:t xml:space="preserve"> </w:t>
      </w:r>
      <w:r w:rsidR="00896D1B" w:rsidRPr="00A15088">
        <w:rPr>
          <w:rFonts w:ascii="Times New Roman" w:hAnsi="Times New Roman"/>
          <w:sz w:val="24"/>
          <w:szCs w:val="24"/>
        </w:rPr>
        <w:t>Lt)</w:t>
      </w:r>
      <w:r w:rsidR="00A15088">
        <w:rPr>
          <w:rFonts w:ascii="Times New Roman" w:hAnsi="Times New Roman"/>
          <w:sz w:val="24"/>
          <w:szCs w:val="24"/>
        </w:rPr>
        <w:t>.</w:t>
      </w:r>
    </w:p>
    <w:p w:rsidR="00115C11" w:rsidRDefault="00AC683A" w:rsidP="00706FC2">
      <w:pPr>
        <w:tabs>
          <w:tab w:val="left" w:pos="0"/>
        </w:tabs>
        <w:spacing w:after="0" w:line="240" w:lineRule="auto"/>
        <w:ind w:firstLine="567"/>
        <w:rPr>
          <w:rFonts w:ascii="Times New Roman" w:eastAsia="Times New Roman" w:hAnsi="Times New Roman"/>
          <w:bCs/>
          <w:color w:val="000000"/>
          <w:sz w:val="24"/>
          <w:szCs w:val="24"/>
          <w:lang w:eastAsia="lt-LT"/>
        </w:rPr>
      </w:pPr>
      <w:r w:rsidRPr="00D975FA">
        <w:rPr>
          <w:rFonts w:ascii="Times New Roman" w:eastAsia="Times New Roman" w:hAnsi="Times New Roman"/>
          <w:color w:val="000000"/>
          <w:sz w:val="24"/>
          <w:szCs w:val="24"/>
          <w:lang w:eastAsia="lt-LT"/>
        </w:rPr>
        <w:t xml:space="preserve"> 3.2. </w:t>
      </w:r>
      <w:r w:rsidRPr="00D975FA">
        <w:rPr>
          <w:rFonts w:ascii="Times New Roman" w:eastAsia="Times New Roman" w:hAnsi="Times New Roman"/>
          <w:bCs/>
          <w:color w:val="000000"/>
          <w:sz w:val="24"/>
          <w:szCs w:val="24"/>
          <w:lang w:eastAsia="lt-LT"/>
        </w:rPr>
        <w:t>Kita svarbi informacija</w:t>
      </w:r>
    </w:p>
    <w:p w:rsidR="00056AB7" w:rsidRPr="00115C11" w:rsidRDefault="002A30CE" w:rsidP="00706FC2">
      <w:pPr>
        <w:tabs>
          <w:tab w:val="left" w:pos="0"/>
        </w:tabs>
        <w:spacing w:after="0" w:line="240" w:lineRule="auto"/>
        <w:ind w:firstLine="567"/>
        <w:jc w:val="both"/>
        <w:rPr>
          <w:rFonts w:ascii="Times New Roman" w:eastAsia="Times New Roman" w:hAnsi="Times New Roman"/>
          <w:bCs/>
          <w:color w:val="000000"/>
          <w:sz w:val="24"/>
          <w:szCs w:val="24"/>
          <w:lang w:eastAsia="lt-LT"/>
        </w:rPr>
      </w:pPr>
      <w:r w:rsidRPr="00653F67">
        <w:rPr>
          <w:rFonts w:ascii="Times New Roman" w:eastAsia="Times New Roman" w:hAnsi="Times New Roman"/>
          <w:b/>
          <w:color w:val="000000"/>
          <w:sz w:val="24"/>
          <w:szCs w:val="24"/>
          <w:lang w:eastAsia="lt-LT"/>
        </w:rPr>
        <w:t>Mokyklos-daugiafunkcio centro veiklos uždavinys:</w:t>
      </w:r>
      <w:r w:rsidRPr="00D975FA">
        <w:rPr>
          <w:rFonts w:ascii="Times New Roman" w:eastAsia="Times New Roman" w:hAnsi="Times New Roman"/>
          <w:color w:val="000000"/>
          <w:sz w:val="24"/>
          <w:szCs w:val="24"/>
          <w:lang w:eastAsia="lt-LT"/>
        </w:rPr>
        <w:t xml:space="preserve"> </w:t>
      </w:r>
      <w:r w:rsidR="00AC2F60" w:rsidRPr="00D975FA">
        <w:rPr>
          <w:rFonts w:ascii="Times New Roman" w:eastAsia="Times New Roman" w:hAnsi="Times New Roman"/>
          <w:color w:val="000000"/>
          <w:sz w:val="24"/>
          <w:szCs w:val="24"/>
          <w:lang w:eastAsia="lt-LT"/>
        </w:rPr>
        <w:t>organizuoti vietos bendruomenės  kultūrinę, edukacinę, sportinę ir rekreacinę bei vaikų ir suaugusių</w:t>
      </w:r>
      <w:r w:rsidRPr="00D975FA">
        <w:rPr>
          <w:rFonts w:ascii="Times New Roman" w:eastAsia="Times New Roman" w:hAnsi="Times New Roman"/>
          <w:color w:val="000000"/>
          <w:sz w:val="24"/>
          <w:szCs w:val="24"/>
          <w:lang w:eastAsia="lt-LT"/>
        </w:rPr>
        <w:t>jų neformali</w:t>
      </w:r>
      <w:r w:rsidR="004627B2">
        <w:rPr>
          <w:rFonts w:ascii="Times New Roman" w:eastAsia="Times New Roman" w:hAnsi="Times New Roman"/>
          <w:color w:val="000000"/>
          <w:sz w:val="24"/>
          <w:szCs w:val="24"/>
          <w:lang w:eastAsia="lt-LT"/>
        </w:rPr>
        <w:t xml:space="preserve">ojo švietimo veiklą. Vykdydama </w:t>
      </w:r>
      <w:r w:rsidRPr="00D975FA">
        <w:rPr>
          <w:rFonts w:ascii="Times New Roman" w:eastAsia="Times New Roman" w:hAnsi="Times New Roman"/>
          <w:color w:val="000000"/>
          <w:sz w:val="24"/>
          <w:szCs w:val="24"/>
          <w:lang w:eastAsia="lt-LT"/>
        </w:rPr>
        <w:t xml:space="preserve">pavestus uždavinius, mokykla </w:t>
      </w:r>
      <w:r w:rsidR="00AC2F60" w:rsidRPr="00D975FA">
        <w:rPr>
          <w:rFonts w:ascii="Times New Roman" w:eastAsia="Times New Roman" w:hAnsi="Times New Roman"/>
          <w:color w:val="000000"/>
          <w:sz w:val="24"/>
          <w:szCs w:val="24"/>
          <w:lang w:eastAsia="lt-LT"/>
        </w:rPr>
        <w:t>teikia vietos bendruomenei kultūrines, edukacines, sport</w:t>
      </w:r>
      <w:r w:rsidR="004627B2">
        <w:rPr>
          <w:rFonts w:ascii="Times New Roman" w:eastAsia="Times New Roman" w:hAnsi="Times New Roman"/>
          <w:color w:val="000000"/>
          <w:sz w:val="24"/>
          <w:szCs w:val="24"/>
          <w:lang w:eastAsia="lt-LT"/>
        </w:rPr>
        <w:t>inio ir rekreacinio bei vaikų,</w:t>
      </w:r>
      <w:r w:rsidR="00AC2F60" w:rsidRPr="00D975FA">
        <w:rPr>
          <w:rFonts w:ascii="Times New Roman" w:eastAsia="Times New Roman" w:hAnsi="Times New Roman"/>
          <w:color w:val="000000"/>
          <w:sz w:val="24"/>
          <w:szCs w:val="24"/>
          <w:lang w:eastAsia="lt-LT"/>
        </w:rPr>
        <w:t xml:space="preserve"> suaugusiųjų ne</w:t>
      </w:r>
      <w:r w:rsidR="004627B2">
        <w:rPr>
          <w:rFonts w:ascii="Times New Roman" w:eastAsia="Times New Roman" w:hAnsi="Times New Roman"/>
          <w:color w:val="000000"/>
          <w:sz w:val="24"/>
          <w:szCs w:val="24"/>
          <w:lang w:eastAsia="lt-LT"/>
        </w:rPr>
        <w:t xml:space="preserve">formaliojo švietimo paslaugas: </w:t>
      </w:r>
      <w:r w:rsidR="00AC2F60" w:rsidRPr="00D975FA">
        <w:rPr>
          <w:rFonts w:ascii="Times New Roman" w:eastAsia="Times New Roman" w:hAnsi="Times New Roman"/>
          <w:color w:val="000000"/>
          <w:sz w:val="24"/>
          <w:szCs w:val="24"/>
          <w:lang w:eastAsia="lt-LT"/>
        </w:rPr>
        <w:t>organizuoja vaikų, jaunimo ir suaugusiųj</w:t>
      </w:r>
      <w:r w:rsidRPr="00D975FA">
        <w:rPr>
          <w:rFonts w:ascii="Times New Roman" w:eastAsia="Times New Roman" w:hAnsi="Times New Roman"/>
          <w:color w:val="000000"/>
          <w:sz w:val="24"/>
          <w:szCs w:val="24"/>
          <w:lang w:eastAsia="lt-LT"/>
        </w:rPr>
        <w:t xml:space="preserve">ų sportinę ir rekreacinę veiklą ir </w:t>
      </w:r>
      <w:r w:rsidR="004627B2">
        <w:rPr>
          <w:rFonts w:ascii="Times New Roman" w:eastAsia="Times New Roman" w:hAnsi="Times New Roman"/>
          <w:color w:val="000000"/>
          <w:sz w:val="24"/>
          <w:szCs w:val="24"/>
          <w:lang w:eastAsia="lt-LT"/>
        </w:rPr>
        <w:t>kultūrinius</w:t>
      </w:r>
      <w:r w:rsidR="00AC2F60" w:rsidRPr="00D975FA">
        <w:rPr>
          <w:rFonts w:ascii="Times New Roman" w:eastAsia="Times New Roman" w:hAnsi="Times New Roman"/>
          <w:color w:val="000000"/>
          <w:sz w:val="24"/>
          <w:szCs w:val="24"/>
          <w:lang w:eastAsia="lt-LT"/>
        </w:rPr>
        <w:t xml:space="preserve"> </w:t>
      </w:r>
      <w:r w:rsidRPr="00D975FA">
        <w:rPr>
          <w:rFonts w:ascii="Times New Roman" w:eastAsia="Times New Roman" w:hAnsi="Times New Roman"/>
          <w:color w:val="000000"/>
          <w:sz w:val="24"/>
          <w:szCs w:val="24"/>
          <w:lang w:eastAsia="lt-LT"/>
        </w:rPr>
        <w:t xml:space="preserve">ir sportinius renginius. </w:t>
      </w:r>
      <w:r w:rsidR="00D975FA" w:rsidRPr="00D975FA">
        <w:rPr>
          <w:rFonts w:ascii="Times New Roman" w:hAnsi="Times New Roman"/>
          <w:sz w:val="24"/>
          <w:szCs w:val="24"/>
        </w:rPr>
        <w:t xml:space="preserve">Mokyklos bendruomenė </w:t>
      </w:r>
      <w:r w:rsidR="00476FA8">
        <w:rPr>
          <w:rFonts w:ascii="Times New Roman" w:hAnsi="Times New Roman"/>
          <w:sz w:val="24"/>
          <w:szCs w:val="24"/>
        </w:rPr>
        <w:t>stengiasi užtikrinti</w:t>
      </w:r>
      <w:r w:rsidR="00D975FA" w:rsidRPr="00D975FA">
        <w:rPr>
          <w:rFonts w:ascii="Times New Roman" w:hAnsi="Times New Roman"/>
          <w:sz w:val="24"/>
          <w:szCs w:val="24"/>
        </w:rPr>
        <w:t xml:space="preserve"> jai pavestų uždavinių vykdymą be skiriamų tikslinių lėšų, be papildomų etatų ar valandų. Vietos bendruomenės poreikiai aptarti 2 kartus.</w:t>
      </w:r>
      <w:r w:rsidR="00653F67">
        <w:rPr>
          <w:rFonts w:ascii="Times New Roman" w:hAnsi="Times New Roman"/>
          <w:sz w:val="24"/>
          <w:szCs w:val="24"/>
        </w:rPr>
        <w:t xml:space="preserve"> </w:t>
      </w:r>
      <w:r w:rsidR="00D975FA" w:rsidRPr="00D975FA">
        <w:rPr>
          <w:rFonts w:ascii="Times New Roman" w:hAnsi="Times New Roman"/>
          <w:sz w:val="24"/>
          <w:szCs w:val="24"/>
        </w:rPr>
        <w:t xml:space="preserve">Per  16 mėnesių, tenkindama </w:t>
      </w:r>
      <w:r w:rsidR="004627B2">
        <w:rPr>
          <w:rFonts w:ascii="Times New Roman" w:hAnsi="Times New Roman"/>
          <w:sz w:val="24"/>
          <w:szCs w:val="24"/>
        </w:rPr>
        <w:t xml:space="preserve">vietos bendruomenės poreikius, </w:t>
      </w:r>
      <w:r w:rsidR="00D975FA" w:rsidRPr="00653F67">
        <w:rPr>
          <w:rFonts w:ascii="Times New Roman" w:hAnsi="Times New Roman"/>
          <w:bCs/>
          <w:sz w:val="24"/>
          <w:szCs w:val="24"/>
        </w:rPr>
        <w:t>mokykla</w:t>
      </w:r>
      <w:r w:rsidR="00D975FA" w:rsidRPr="00D975FA">
        <w:rPr>
          <w:rFonts w:ascii="Times New Roman" w:hAnsi="Times New Roman"/>
          <w:b/>
          <w:bCs/>
          <w:sz w:val="24"/>
          <w:szCs w:val="24"/>
        </w:rPr>
        <w:t xml:space="preserve"> </w:t>
      </w:r>
      <w:r w:rsidR="00D975FA">
        <w:rPr>
          <w:rFonts w:ascii="Times New Roman" w:hAnsi="Times New Roman"/>
          <w:sz w:val="24"/>
          <w:szCs w:val="24"/>
        </w:rPr>
        <w:t>organizavo 15</w:t>
      </w:r>
      <w:r w:rsidR="00D975FA" w:rsidRPr="00D975FA">
        <w:rPr>
          <w:rFonts w:ascii="Times New Roman" w:hAnsi="Times New Roman"/>
          <w:sz w:val="24"/>
          <w:szCs w:val="24"/>
        </w:rPr>
        <w:t xml:space="preserve"> užsiėmimų/renginių/parodų. </w:t>
      </w:r>
      <w:r w:rsidR="00D975FA">
        <w:rPr>
          <w:rFonts w:ascii="Times New Roman" w:hAnsi="Times New Roman"/>
          <w:sz w:val="24"/>
          <w:szCs w:val="24"/>
        </w:rPr>
        <w:t>Spaudoje publikuota 17 straipsnių, iš jų 6</w:t>
      </w:r>
      <w:r w:rsidR="00D975FA" w:rsidRPr="00D975FA">
        <w:rPr>
          <w:rFonts w:ascii="Times New Roman" w:hAnsi="Times New Roman"/>
          <w:sz w:val="24"/>
          <w:szCs w:val="24"/>
        </w:rPr>
        <w:t xml:space="preserve"> apie renginius, tenkinant vietos bendruomenės poreikius.</w:t>
      </w:r>
      <w:r w:rsidR="003E6F7B">
        <w:rPr>
          <w:rFonts w:ascii="Times New Roman" w:hAnsi="Times New Roman"/>
          <w:sz w:val="24"/>
          <w:szCs w:val="24"/>
        </w:rPr>
        <w:t xml:space="preserve"> </w:t>
      </w:r>
      <w:r w:rsidR="00AC2F60" w:rsidRPr="002E7627">
        <w:rPr>
          <w:rFonts w:ascii="Times New Roman" w:hAnsi="Times New Roman"/>
          <w:sz w:val="24"/>
          <w:szCs w:val="24"/>
        </w:rPr>
        <w:t>Mokykla telkia vietos bendruomenę kultūrinei, edukacinei, sportin</w:t>
      </w:r>
      <w:r w:rsidR="004627B2">
        <w:rPr>
          <w:rFonts w:ascii="Times New Roman" w:hAnsi="Times New Roman"/>
          <w:sz w:val="24"/>
          <w:szCs w:val="24"/>
        </w:rPr>
        <w:t xml:space="preserve">ei, rekreacinei </w:t>
      </w:r>
      <w:r w:rsidR="00706FC2">
        <w:rPr>
          <w:rFonts w:ascii="Times New Roman" w:hAnsi="Times New Roman"/>
          <w:sz w:val="24"/>
          <w:szCs w:val="24"/>
        </w:rPr>
        <w:t xml:space="preserve">bei vaikų ir </w:t>
      </w:r>
      <w:r w:rsidR="00AC2F60" w:rsidRPr="002E7627">
        <w:rPr>
          <w:rFonts w:ascii="Times New Roman" w:hAnsi="Times New Roman"/>
          <w:sz w:val="24"/>
          <w:szCs w:val="24"/>
        </w:rPr>
        <w:t>suaugusiųjų neformaliojo švietimo veiklai, skatinančiai aktyvumą, bendradarbiavimą, tarpusavio supratimą, toleranciją.</w:t>
      </w:r>
      <w:r w:rsidR="00115C11">
        <w:rPr>
          <w:rFonts w:ascii="Times New Roman" w:hAnsi="Times New Roman"/>
          <w:sz w:val="24"/>
          <w:szCs w:val="24"/>
        </w:rPr>
        <w:t xml:space="preserve"> </w:t>
      </w:r>
      <w:r w:rsidR="003E6F7B">
        <w:rPr>
          <w:rFonts w:ascii="Times New Roman" w:hAnsi="Times New Roman"/>
          <w:sz w:val="24"/>
          <w:szCs w:val="24"/>
        </w:rPr>
        <w:t xml:space="preserve">Bendradarbiaujame su šiais partneriais: </w:t>
      </w:r>
      <w:r w:rsidRPr="002A30CE">
        <w:rPr>
          <w:rFonts w:ascii="Times New Roman" w:eastAsia="+mn-ea" w:hAnsi="Times New Roman"/>
          <w:color w:val="000000"/>
          <w:kern w:val="24"/>
          <w:sz w:val="24"/>
          <w:szCs w:val="24"/>
          <w:lang w:eastAsia="lt-LT"/>
        </w:rPr>
        <w:t xml:space="preserve">Baublių </w:t>
      </w:r>
      <w:r w:rsidRPr="002A30CE">
        <w:rPr>
          <w:rFonts w:ascii="Times New Roman" w:eastAsia="Times New Roman" w:hAnsi="Times New Roman"/>
          <w:color w:val="000000"/>
          <w:sz w:val="24"/>
          <w:szCs w:val="24"/>
          <w:lang w:eastAsia="lt-LT"/>
        </w:rPr>
        <w:t xml:space="preserve">kaimo bendruomenės </w:t>
      </w:r>
      <w:r w:rsidRPr="002A30CE">
        <w:rPr>
          <w:rFonts w:ascii="Times New Roman" w:eastAsia="Times New Roman" w:hAnsi="Times New Roman"/>
          <w:color w:val="000000"/>
          <w:sz w:val="24"/>
          <w:szCs w:val="24"/>
          <w:lang w:eastAsia="lt-LT"/>
        </w:rPr>
        <w:lastRenderedPageBreak/>
        <w:t>centras, Baublių kultūros skyrius, B</w:t>
      </w:r>
      <w:r>
        <w:rPr>
          <w:rFonts w:ascii="Times New Roman" w:eastAsia="Times New Roman" w:hAnsi="Times New Roman"/>
          <w:color w:val="000000"/>
          <w:sz w:val="24"/>
          <w:szCs w:val="24"/>
          <w:lang w:eastAsia="lt-LT"/>
        </w:rPr>
        <w:t>aublių bibliotekos filialas,</w:t>
      </w:r>
      <w:r w:rsidRPr="002A30C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Š</w:t>
      </w:r>
      <w:r w:rsidRPr="002A30CE">
        <w:rPr>
          <w:rFonts w:ascii="Times New Roman" w:eastAsia="Times New Roman" w:hAnsi="Times New Roman"/>
          <w:color w:val="000000"/>
          <w:sz w:val="24"/>
          <w:szCs w:val="24"/>
          <w:lang w:eastAsia="lt-LT"/>
        </w:rPr>
        <w:t xml:space="preserve">v. </w:t>
      </w:r>
      <w:r>
        <w:rPr>
          <w:rFonts w:ascii="Times New Roman" w:eastAsia="Times New Roman" w:hAnsi="Times New Roman"/>
          <w:color w:val="000000"/>
          <w:sz w:val="24"/>
          <w:szCs w:val="24"/>
          <w:lang w:eastAsia="lt-LT"/>
        </w:rPr>
        <w:t>Kazimiero koplyčia,</w:t>
      </w:r>
      <w:r w:rsidRPr="002A30C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sporto klubas „B</w:t>
      </w:r>
      <w:r w:rsidRPr="002A30CE">
        <w:rPr>
          <w:rFonts w:ascii="Times New Roman" w:eastAsia="Times New Roman" w:hAnsi="Times New Roman"/>
          <w:color w:val="000000"/>
          <w:sz w:val="24"/>
          <w:szCs w:val="24"/>
          <w:lang w:eastAsia="lt-LT"/>
        </w:rPr>
        <w:t>aubliai“</w:t>
      </w:r>
      <w:r>
        <w:rPr>
          <w:rFonts w:ascii="Times New Roman" w:eastAsia="Times New Roman" w:hAnsi="Times New Roman"/>
          <w:color w:val="000000"/>
          <w:sz w:val="24"/>
          <w:szCs w:val="24"/>
          <w:lang w:eastAsia="lt-LT"/>
        </w:rPr>
        <w:t>,</w:t>
      </w:r>
      <w:r w:rsidRPr="002A30C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Ž</w:t>
      </w:r>
      <w:r w:rsidRPr="002A30CE">
        <w:rPr>
          <w:rFonts w:ascii="Times New Roman" w:eastAsia="Times New Roman" w:hAnsi="Times New Roman"/>
          <w:color w:val="000000"/>
          <w:sz w:val="24"/>
          <w:szCs w:val="24"/>
          <w:lang w:eastAsia="lt-LT"/>
        </w:rPr>
        <w:t>algirio seniūnija</w:t>
      </w:r>
      <w:r>
        <w:rPr>
          <w:rFonts w:ascii="Times New Roman" w:eastAsia="Times New Roman" w:hAnsi="Times New Roman"/>
          <w:color w:val="000000"/>
          <w:sz w:val="24"/>
          <w:szCs w:val="24"/>
          <w:lang w:eastAsia="lt-LT"/>
        </w:rPr>
        <w:t>,</w:t>
      </w:r>
      <w:r w:rsidR="003E6F7B">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Kretingos kultūros centras,</w:t>
      </w:r>
      <w:r w:rsidRPr="002A30CE">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R</w:t>
      </w:r>
      <w:r w:rsidRPr="002A30CE">
        <w:rPr>
          <w:rFonts w:ascii="Times New Roman" w:eastAsia="Times New Roman" w:hAnsi="Times New Roman"/>
          <w:color w:val="000000"/>
          <w:sz w:val="24"/>
          <w:szCs w:val="24"/>
          <w:lang w:eastAsia="lt-LT"/>
        </w:rPr>
        <w:t xml:space="preserve">aguviškių kultūros skyrius. </w:t>
      </w:r>
    </w:p>
    <w:p w:rsidR="00AC683A" w:rsidRDefault="00AC683A" w:rsidP="00AC683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4627B2" w:rsidRDefault="00AC683A" w:rsidP="004627B2">
      <w:pPr>
        <w:spacing w:after="0" w:line="240" w:lineRule="auto"/>
        <w:ind w:firstLine="567"/>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r w:rsidR="0028322C">
        <w:rPr>
          <w:rFonts w:ascii="Times New Roman" w:eastAsia="Times New Roman" w:hAnsi="Times New Roman"/>
          <w:b/>
          <w:bCs/>
          <w:color w:val="000000"/>
          <w:sz w:val="24"/>
          <w:szCs w:val="24"/>
          <w:lang w:eastAsia="lt-LT"/>
        </w:rPr>
        <w:t xml:space="preserve"> </w:t>
      </w:r>
    </w:p>
    <w:p w:rsidR="00D46C04" w:rsidRPr="00D46C04" w:rsidRDefault="0028322C" w:rsidP="00706FC2">
      <w:pPr>
        <w:tabs>
          <w:tab w:val="left" w:pos="1134"/>
        </w:tabs>
        <w:spacing w:after="0" w:line="240" w:lineRule="auto"/>
        <w:ind w:firstLine="567"/>
        <w:jc w:val="both"/>
        <w:rPr>
          <w:sz w:val="24"/>
          <w:szCs w:val="24"/>
        </w:rPr>
      </w:pPr>
      <w:r w:rsidRPr="00D46C04">
        <w:rPr>
          <w:rFonts w:ascii="Times New Roman" w:hAnsi="Times New Roman"/>
          <w:sz w:val="24"/>
          <w:szCs w:val="24"/>
        </w:rPr>
        <w:t xml:space="preserve">4.1. </w:t>
      </w:r>
      <w:r w:rsidR="004627B2">
        <w:rPr>
          <w:rFonts w:ascii="Times New Roman" w:hAnsi="Times New Roman"/>
          <w:sz w:val="24"/>
          <w:szCs w:val="24"/>
        </w:rPr>
        <w:t>Avarinė</w:t>
      </w:r>
      <w:r w:rsidR="00D46C04" w:rsidRPr="00D46C04">
        <w:rPr>
          <w:rFonts w:ascii="Times New Roman" w:hAnsi="Times New Roman"/>
          <w:sz w:val="24"/>
          <w:szCs w:val="24"/>
        </w:rPr>
        <w:t xml:space="preserve"> mokyklos pastato </w:t>
      </w:r>
      <w:r w:rsidRPr="00D46C04">
        <w:rPr>
          <w:rFonts w:ascii="Times New Roman" w:hAnsi="Times New Roman"/>
          <w:sz w:val="24"/>
          <w:szCs w:val="24"/>
        </w:rPr>
        <w:t xml:space="preserve">būklė </w:t>
      </w:r>
      <w:r w:rsidR="00D46C04" w:rsidRPr="00D46C04">
        <w:rPr>
          <w:rFonts w:ascii="Times New Roman" w:hAnsi="Times New Roman"/>
          <w:sz w:val="24"/>
          <w:szCs w:val="24"/>
        </w:rPr>
        <w:t>(pastatyta</w:t>
      </w:r>
      <w:r w:rsidRPr="00D46C04">
        <w:rPr>
          <w:rFonts w:ascii="Times New Roman" w:hAnsi="Times New Roman"/>
          <w:sz w:val="24"/>
          <w:szCs w:val="24"/>
        </w:rPr>
        <w:t xml:space="preserve"> 1980 metais, be kapitalinio remonto</w:t>
      </w:r>
      <w:r w:rsidR="00D46C04" w:rsidRPr="00D46C04">
        <w:rPr>
          <w:rFonts w:ascii="Times New Roman" w:hAnsi="Times New Roman"/>
          <w:sz w:val="24"/>
          <w:szCs w:val="24"/>
        </w:rPr>
        <w:t>).</w:t>
      </w:r>
      <w:r w:rsidRPr="00D46C04">
        <w:rPr>
          <w:rFonts w:ascii="Times New Roman" w:hAnsi="Times New Roman"/>
          <w:sz w:val="24"/>
          <w:szCs w:val="24"/>
        </w:rPr>
        <w:t xml:space="preserve"> Dėl prastos pastato išorės būklės blogėja pastato vidus (leidžiantis pamatams, trūkinėja sienos, pelyja grindys ir sienos).</w:t>
      </w:r>
      <w:r w:rsidR="00D46C04" w:rsidRPr="00D46C04">
        <w:rPr>
          <w:sz w:val="24"/>
          <w:szCs w:val="24"/>
        </w:rPr>
        <w:t xml:space="preserve"> </w:t>
      </w:r>
      <w:r w:rsidR="00D46C04" w:rsidRPr="00D46C04">
        <w:rPr>
          <w:rFonts w:ascii="Times New Roman" w:hAnsi="Times New Roman"/>
          <w:sz w:val="24"/>
          <w:szCs w:val="24"/>
        </w:rPr>
        <w:t>Būtina p</w:t>
      </w:r>
      <w:r w:rsidR="00D46C04" w:rsidRPr="00D46C04">
        <w:rPr>
          <w:rFonts w:ascii="Times New Roman" w:eastAsia="BatangChe" w:hAnsi="Times New Roman"/>
          <w:sz w:val="24"/>
          <w:szCs w:val="24"/>
        </w:rPr>
        <w:t xml:space="preserve">ravesti aplink pastato pamatus drenažą, iškelti aikšteles į aukštesnį lygį (pastato pamatai leidžiasi, pro juos sunkiasi vanduo, kuris susikaupia nenaudojamose </w:t>
      </w:r>
      <w:r w:rsidR="00A30EEC">
        <w:rPr>
          <w:rFonts w:ascii="Times New Roman" w:eastAsia="BatangChe" w:hAnsi="Times New Roman"/>
          <w:sz w:val="24"/>
          <w:szCs w:val="24"/>
        </w:rPr>
        <w:t>šiluminėse trasose. D</w:t>
      </w:r>
      <w:r w:rsidR="00D46C04" w:rsidRPr="00D46C04">
        <w:rPr>
          <w:rFonts w:ascii="Times New Roman" w:eastAsia="BatangChe" w:hAnsi="Times New Roman"/>
          <w:sz w:val="24"/>
          <w:szCs w:val="24"/>
        </w:rPr>
        <w:t>ėl šios priežasties pirmo aukšto trijose klasėse jaučiamas pelėsių k</w:t>
      </w:r>
      <w:r w:rsidR="00A30EEC">
        <w:rPr>
          <w:rFonts w:ascii="Times New Roman" w:eastAsia="BatangChe" w:hAnsi="Times New Roman"/>
          <w:sz w:val="24"/>
          <w:szCs w:val="24"/>
        </w:rPr>
        <w:t>vapas. Lyjant prieigos į mokyklą</w:t>
      </w:r>
      <w:r w:rsidR="00D46C04" w:rsidRPr="00D46C04">
        <w:rPr>
          <w:rFonts w:ascii="Times New Roman" w:eastAsia="BatangChe" w:hAnsi="Times New Roman"/>
          <w:sz w:val="24"/>
          <w:szCs w:val="24"/>
        </w:rPr>
        <w:t xml:space="preserve"> iš fasadinės pusės patvinsta, nes lietaus vanduo plūsta link mokyklos, kadangi </w:t>
      </w:r>
      <w:r w:rsidR="00A30EEC">
        <w:rPr>
          <w:rFonts w:ascii="Times New Roman" w:eastAsia="BatangChe" w:hAnsi="Times New Roman"/>
          <w:sz w:val="24"/>
          <w:szCs w:val="24"/>
        </w:rPr>
        <w:t>mokyklos pastatas yra žemiau).</w:t>
      </w:r>
    </w:p>
    <w:p w:rsidR="0028322C" w:rsidRPr="0028322C" w:rsidRDefault="0028322C" w:rsidP="00706FC2">
      <w:pPr>
        <w:spacing w:after="0" w:line="240" w:lineRule="auto"/>
        <w:ind w:firstLine="567"/>
        <w:jc w:val="both"/>
        <w:rPr>
          <w:rFonts w:ascii="Times New Roman" w:hAnsi="Times New Roman"/>
          <w:sz w:val="24"/>
          <w:szCs w:val="24"/>
        </w:rPr>
      </w:pPr>
      <w:r>
        <w:rPr>
          <w:rFonts w:ascii="Times New Roman" w:hAnsi="Times New Roman"/>
          <w:sz w:val="24"/>
          <w:szCs w:val="24"/>
        </w:rPr>
        <w:t>4.</w:t>
      </w:r>
      <w:r w:rsidRPr="0028322C">
        <w:rPr>
          <w:rFonts w:ascii="Times New Roman" w:hAnsi="Times New Roman"/>
          <w:sz w:val="24"/>
          <w:szCs w:val="24"/>
        </w:rPr>
        <w:t>2. Prasta geltonojo mokykli</w:t>
      </w:r>
      <w:r w:rsidR="00B6557C">
        <w:rPr>
          <w:rFonts w:ascii="Times New Roman" w:hAnsi="Times New Roman"/>
          <w:sz w:val="24"/>
          <w:szCs w:val="24"/>
        </w:rPr>
        <w:t>nio autobuso techninė būklė dėl</w:t>
      </w:r>
      <w:r w:rsidRPr="0028322C">
        <w:rPr>
          <w:rFonts w:ascii="Times New Roman" w:hAnsi="Times New Roman"/>
          <w:sz w:val="24"/>
          <w:szCs w:val="24"/>
        </w:rPr>
        <w:t xml:space="preserve"> blogos </w:t>
      </w:r>
      <w:r>
        <w:rPr>
          <w:rFonts w:ascii="Times New Roman" w:hAnsi="Times New Roman"/>
          <w:sz w:val="24"/>
          <w:szCs w:val="24"/>
        </w:rPr>
        <w:t xml:space="preserve">žvyruotų </w:t>
      </w:r>
      <w:r w:rsidRPr="0028322C">
        <w:rPr>
          <w:rFonts w:ascii="Times New Roman" w:hAnsi="Times New Roman"/>
          <w:sz w:val="24"/>
          <w:szCs w:val="24"/>
        </w:rPr>
        <w:t>kelių būklės ir amžiaus.</w:t>
      </w:r>
      <w:r>
        <w:rPr>
          <w:rFonts w:ascii="Times New Roman" w:hAnsi="Times New Roman"/>
          <w:sz w:val="24"/>
          <w:szCs w:val="24"/>
        </w:rPr>
        <w:t xml:space="preserve"> Kasmet pareikalauja vis daugiau lėšų važiuoklės remontui.</w:t>
      </w:r>
    </w:p>
    <w:p w:rsidR="0028322C" w:rsidRDefault="0028322C" w:rsidP="00706FC2">
      <w:pPr>
        <w:spacing w:after="0" w:line="240" w:lineRule="auto"/>
        <w:ind w:firstLine="567"/>
        <w:jc w:val="both"/>
        <w:rPr>
          <w:rFonts w:ascii="Times New Roman" w:hAnsi="Times New Roman"/>
          <w:sz w:val="24"/>
          <w:szCs w:val="24"/>
        </w:rPr>
      </w:pPr>
      <w:r>
        <w:rPr>
          <w:rFonts w:ascii="Times New Roman" w:hAnsi="Times New Roman"/>
          <w:sz w:val="24"/>
          <w:szCs w:val="24"/>
        </w:rPr>
        <w:t>4.</w:t>
      </w:r>
      <w:r w:rsidRPr="0028322C">
        <w:rPr>
          <w:rFonts w:ascii="Times New Roman" w:hAnsi="Times New Roman"/>
          <w:sz w:val="24"/>
          <w:szCs w:val="24"/>
        </w:rPr>
        <w:t xml:space="preserve">3. Dėl nepakankamo aplinkos lėšų skyrimo, </w:t>
      </w:r>
      <w:r>
        <w:rPr>
          <w:rFonts w:ascii="Times New Roman" w:hAnsi="Times New Roman"/>
          <w:sz w:val="24"/>
          <w:szCs w:val="24"/>
        </w:rPr>
        <w:t>baigia nusidėvėti</w:t>
      </w:r>
      <w:r w:rsidRPr="0028322C">
        <w:rPr>
          <w:rFonts w:ascii="Times New Roman" w:hAnsi="Times New Roman"/>
          <w:sz w:val="24"/>
          <w:szCs w:val="24"/>
        </w:rPr>
        <w:t xml:space="preserve"> neatnaujinama informacinė technologinė bazė.</w:t>
      </w:r>
    </w:p>
    <w:p w:rsidR="00056AB7" w:rsidRPr="00701785" w:rsidRDefault="00D46C04" w:rsidP="00706FC2">
      <w:pPr>
        <w:tabs>
          <w:tab w:val="num" w:pos="1440"/>
        </w:tabs>
        <w:spacing w:after="0" w:line="240" w:lineRule="auto"/>
        <w:ind w:firstLine="567"/>
        <w:jc w:val="both"/>
        <w:rPr>
          <w:rFonts w:ascii="Times New Roman" w:hAnsi="Times New Roman"/>
          <w:sz w:val="24"/>
          <w:szCs w:val="24"/>
        </w:rPr>
      </w:pPr>
      <w:r>
        <w:rPr>
          <w:rFonts w:ascii="Times New Roman" w:hAnsi="Times New Roman"/>
          <w:sz w:val="24"/>
          <w:szCs w:val="24"/>
        </w:rPr>
        <w:t xml:space="preserve">4.4. </w:t>
      </w:r>
      <w:r w:rsidR="00A30EEC">
        <w:rPr>
          <w:rFonts w:ascii="Times New Roman" w:hAnsi="Times New Roman"/>
          <w:sz w:val="24"/>
          <w:szCs w:val="24"/>
        </w:rPr>
        <w:t>Mokyklos nuostatuose nurodytų</w:t>
      </w:r>
      <w:r w:rsidR="00AC2F60" w:rsidRPr="00701785">
        <w:rPr>
          <w:rFonts w:ascii="Times New Roman" w:hAnsi="Times New Roman"/>
          <w:sz w:val="24"/>
          <w:szCs w:val="24"/>
        </w:rPr>
        <w:t xml:space="preserve"> </w:t>
      </w:r>
      <w:r w:rsidR="00701785">
        <w:rPr>
          <w:rFonts w:ascii="Times New Roman" w:hAnsi="Times New Roman"/>
          <w:sz w:val="24"/>
          <w:szCs w:val="24"/>
        </w:rPr>
        <w:t>mokyklo</w:t>
      </w:r>
      <w:r w:rsidR="00A30EEC">
        <w:rPr>
          <w:rFonts w:ascii="Times New Roman" w:hAnsi="Times New Roman"/>
          <w:sz w:val="24"/>
          <w:szCs w:val="24"/>
        </w:rPr>
        <w:t xml:space="preserve">s-daugiafunkcio centro funkcijų vykdymui </w:t>
      </w:r>
      <w:r w:rsidR="00701785">
        <w:rPr>
          <w:rFonts w:ascii="Times New Roman" w:hAnsi="Times New Roman"/>
          <w:sz w:val="24"/>
          <w:szCs w:val="24"/>
        </w:rPr>
        <w:t xml:space="preserve"> bei</w:t>
      </w:r>
      <w:r w:rsidR="00AC2F60" w:rsidRPr="00701785">
        <w:rPr>
          <w:rFonts w:ascii="Times New Roman" w:hAnsi="Times New Roman"/>
          <w:sz w:val="24"/>
          <w:szCs w:val="24"/>
        </w:rPr>
        <w:t xml:space="preserve"> </w:t>
      </w:r>
      <w:r w:rsidR="00A30EEC">
        <w:rPr>
          <w:rFonts w:ascii="Times New Roman" w:hAnsi="Times New Roman"/>
          <w:sz w:val="24"/>
          <w:szCs w:val="24"/>
        </w:rPr>
        <w:t>atsižvelgus į kaimo bendruomenės pageidavimus, reikalinga</w:t>
      </w:r>
      <w:r w:rsidR="00701785">
        <w:rPr>
          <w:rFonts w:ascii="Times New Roman" w:hAnsi="Times New Roman"/>
          <w:sz w:val="24"/>
          <w:szCs w:val="24"/>
        </w:rPr>
        <w:t>, kad būtų skirtas 0,5 etato</w:t>
      </w:r>
      <w:r w:rsidR="00AC2F60" w:rsidRPr="00701785">
        <w:rPr>
          <w:rFonts w:ascii="Times New Roman" w:hAnsi="Times New Roman"/>
          <w:sz w:val="24"/>
          <w:szCs w:val="24"/>
        </w:rPr>
        <w:t xml:space="preserve"> suaugusiųjų nefo</w:t>
      </w:r>
      <w:r w:rsidR="00701785">
        <w:rPr>
          <w:rFonts w:ascii="Times New Roman" w:hAnsi="Times New Roman"/>
          <w:sz w:val="24"/>
          <w:szCs w:val="24"/>
        </w:rPr>
        <w:t xml:space="preserve">rmaliojo švietimo organizavimui bei </w:t>
      </w:r>
      <w:r w:rsidR="00AC2F60" w:rsidRPr="00701785">
        <w:rPr>
          <w:rFonts w:ascii="Times New Roman" w:hAnsi="Times New Roman"/>
          <w:sz w:val="24"/>
          <w:szCs w:val="24"/>
        </w:rPr>
        <w:t xml:space="preserve">6 val. suaugusių neformalaus švietimo </w:t>
      </w:r>
      <w:r w:rsidR="00B6557C">
        <w:rPr>
          <w:rFonts w:ascii="Times New Roman" w:hAnsi="Times New Roman"/>
          <w:sz w:val="24"/>
          <w:szCs w:val="24"/>
        </w:rPr>
        <w:t xml:space="preserve">būrelių veiklai plėtoti </w:t>
      </w:r>
      <w:r w:rsidR="00701785">
        <w:rPr>
          <w:rFonts w:ascii="Times New Roman" w:hAnsi="Times New Roman"/>
          <w:sz w:val="24"/>
          <w:szCs w:val="24"/>
        </w:rPr>
        <w:t>(etnokultūros, liaudies šokių</w:t>
      </w:r>
      <w:r w:rsidR="00AC2F60" w:rsidRPr="00701785">
        <w:rPr>
          <w:rFonts w:ascii="Times New Roman" w:hAnsi="Times New Roman"/>
          <w:sz w:val="24"/>
          <w:szCs w:val="24"/>
        </w:rPr>
        <w:t>, rankdarbių).</w:t>
      </w:r>
    </w:p>
    <w:p w:rsidR="00D46C04" w:rsidRDefault="00D46C04" w:rsidP="0028322C">
      <w:pPr>
        <w:spacing w:after="0" w:line="240" w:lineRule="auto"/>
        <w:jc w:val="both"/>
        <w:rPr>
          <w:rFonts w:ascii="Times New Roman" w:hAnsi="Times New Roman"/>
          <w:sz w:val="24"/>
          <w:szCs w:val="24"/>
        </w:rPr>
      </w:pPr>
    </w:p>
    <w:p w:rsidR="00AC683A" w:rsidRDefault="00AC683A" w:rsidP="00AC683A">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AC683A" w:rsidRDefault="00D46C04" w:rsidP="00AC683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AC683A">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Verutė Keblienė</w:t>
      </w:r>
    </w:p>
    <w:p w:rsidR="00AC683A" w:rsidRDefault="00AC683A" w:rsidP="00AC683A">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35F77" w:rsidRPr="00AA171C" w:rsidRDefault="00A35F77" w:rsidP="00A35F77">
      <w:pPr>
        <w:spacing w:after="0" w:line="240" w:lineRule="auto"/>
        <w:jc w:val="both"/>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PRITARTA</w:t>
      </w:r>
    </w:p>
    <w:p w:rsidR="00A35F77" w:rsidRPr="00AA171C" w:rsidRDefault="00A35F77" w:rsidP="00A35F77">
      <w:pPr>
        <w:spacing w:after="0" w:line="240" w:lineRule="auto"/>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Kretingos rajono Baublių mokyklos-daugiafunkcio centro</w:t>
      </w:r>
    </w:p>
    <w:p w:rsidR="00A35F77" w:rsidRPr="00AA171C" w:rsidRDefault="00A35F77" w:rsidP="00A35F77">
      <w:pPr>
        <w:spacing w:after="0" w:line="240" w:lineRule="auto"/>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mokyklos tarybos 2014 m. kovo  5  d.</w:t>
      </w:r>
    </w:p>
    <w:p w:rsidR="00A35F77" w:rsidRPr="00AA171C" w:rsidRDefault="00A35F77" w:rsidP="00A35F77">
      <w:pPr>
        <w:spacing w:after="0" w:line="240" w:lineRule="auto"/>
        <w:jc w:val="both"/>
        <w:rPr>
          <w:rFonts w:ascii="Times New Roman" w:eastAsia="Times New Roman" w:hAnsi="Times New Roman"/>
          <w:sz w:val="24"/>
          <w:szCs w:val="24"/>
          <w:lang w:eastAsia="lt-LT"/>
        </w:rPr>
      </w:pPr>
      <w:r w:rsidRPr="00AA171C">
        <w:rPr>
          <w:rFonts w:ascii="Times New Roman" w:eastAsia="Times New Roman" w:hAnsi="Times New Roman"/>
          <w:sz w:val="24"/>
          <w:szCs w:val="24"/>
          <w:lang w:eastAsia="lt-LT"/>
        </w:rPr>
        <w:t xml:space="preserve">protokolu Nr. </w:t>
      </w:r>
      <w:r w:rsidR="00AA171C" w:rsidRPr="00AA171C">
        <w:rPr>
          <w:rFonts w:ascii="Times New Roman" w:eastAsia="Times New Roman" w:hAnsi="Times New Roman"/>
          <w:sz w:val="24"/>
          <w:szCs w:val="24"/>
          <w:lang w:eastAsia="lt-LT"/>
        </w:rPr>
        <w:t>V2-2</w:t>
      </w:r>
    </w:p>
    <w:p w:rsidR="00AC683A" w:rsidRDefault="00AC683A" w:rsidP="00AC683A">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AC683A" w:rsidRDefault="00AC683A" w:rsidP="00AC683A">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AC683A" w:rsidRDefault="00AC683A" w:rsidP="00AC683A">
      <w:pPr>
        <w:spacing w:after="0" w:line="240" w:lineRule="auto"/>
        <w:jc w:val="center"/>
        <w:rPr>
          <w:rFonts w:ascii="Times New Roman" w:eastAsia="Times New Roman" w:hAnsi="Times New Roman"/>
          <w:color w:val="000000"/>
          <w:sz w:val="24"/>
          <w:szCs w:val="24"/>
          <w:lang w:eastAsia="lt-LT"/>
        </w:rPr>
      </w:pPr>
    </w:p>
    <w:p w:rsidR="00AC683A" w:rsidRDefault="00AC683A" w:rsidP="00AC683A">
      <w:pPr>
        <w:spacing w:after="0" w:line="240" w:lineRule="auto"/>
        <w:jc w:val="center"/>
        <w:rPr>
          <w:rFonts w:ascii="Times New Roman" w:eastAsia="Times New Roman" w:hAnsi="Times New Roman"/>
          <w:color w:val="000000"/>
          <w:sz w:val="24"/>
          <w:szCs w:val="24"/>
          <w:lang w:eastAsia="lt-LT"/>
        </w:rPr>
      </w:pPr>
    </w:p>
    <w:p w:rsidR="00AC683A" w:rsidRDefault="00AC683A" w:rsidP="00AC683A">
      <w:pPr>
        <w:tabs>
          <w:tab w:val="left" w:pos="4536"/>
        </w:tabs>
        <w:spacing w:after="0" w:line="240" w:lineRule="auto"/>
        <w:jc w:val="center"/>
        <w:rPr>
          <w:rFonts w:ascii="Times New Roman" w:eastAsia="Times New Roman" w:hAnsi="Times New Roman"/>
          <w:color w:val="000000"/>
          <w:sz w:val="24"/>
          <w:szCs w:val="24"/>
          <w:lang w:eastAsia="lt-LT"/>
        </w:rPr>
      </w:pPr>
    </w:p>
    <w:p w:rsidR="00573C28" w:rsidRDefault="00573C28"/>
    <w:sectPr w:rsidR="00573C28" w:rsidSect="004627B2">
      <w:headerReference w:type="even" r:id="rId11"/>
      <w:headerReference w:type="default" r:id="rId12"/>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ED" w:rsidRDefault="003E5EED" w:rsidP="00042F1A">
      <w:pPr>
        <w:spacing w:after="0" w:line="240" w:lineRule="auto"/>
      </w:pPr>
      <w:r>
        <w:separator/>
      </w:r>
    </w:p>
  </w:endnote>
  <w:endnote w:type="continuationSeparator" w:id="0">
    <w:p w:rsidR="003E5EED" w:rsidRDefault="003E5EED" w:rsidP="00042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ED" w:rsidRDefault="003E5EED" w:rsidP="00042F1A">
      <w:pPr>
        <w:spacing w:after="0" w:line="240" w:lineRule="auto"/>
      </w:pPr>
      <w:r>
        <w:separator/>
      </w:r>
    </w:p>
  </w:footnote>
  <w:footnote w:type="continuationSeparator" w:id="0">
    <w:p w:rsidR="003E5EED" w:rsidRDefault="003E5EED" w:rsidP="00042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67C" w:rsidRDefault="00671697">
    <w:pPr>
      <w:pStyle w:val="Antrats"/>
      <w:jc w:val="center"/>
    </w:pPr>
    <w:r>
      <w:fldChar w:fldCharType="begin"/>
    </w:r>
    <w:r w:rsidR="00AC2F60">
      <w:instrText xml:space="preserve"> PAGE   \* MERGEFORMAT </w:instrText>
    </w:r>
    <w:r>
      <w:fldChar w:fldCharType="separate"/>
    </w:r>
    <w:r w:rsidR="00AC2F60">
      <w:rPr>
        <w:noProof/>
      </w:rPr>
      <w:t>2</w:t>
    </w:r>
    <w:r>
      <w:fldChar w:fldCharType="end"/>
    </w:r>
  </w:p>
  <w:p w:rsidR="007F567C" w:rsidRDefault="003E5EE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0200"/>
      <w:docPartObj>
        <w:docPartGallery w:val="Page Numbers (Top of Page)"/>
        <w:docPartUnique/>
      </w:docPartObj>
    </w:sdtPr>
    <w:sdtEndPr/>
    <w:sdtContent>
      <w:p w:rsidR="004627B2" w:rsidRDefault="00165B4B">
        <w:pPr>
          <w:pStyle w:val="Antrats"/>
          <w:jc w:val="center"/>
        </w:pPr>
        <w:r>
          <w:fldChar w:fldCharType="begin"/>
        </w:r>
        <w:r>
          <w:instrText xml:space="preserve"> PAGE   \* MERGEFORMAT </w:instrText>
        </w:r>
        <w:r>
          <w:fldChar w:fldCharType="separate"/>
        </w:r>
        <w:r w:rsidR="009E293C">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2B9"/>
    <w:multiLevelType w:val="hybridMultilevel"/>
    <w:tmpl w:val="C02E4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5412329"/>
    <w:multiLevelType w:val="hybridMultilevel"/>
    <w:tmpl w:val="0AC0AE5E"/>
    <w:lvl w:ilvl="0" w:tplc="F85A3A2E">
      <w:start w:val="1"/>
      <w:numFmt w:val="bullet"/>
      <w:lvlText w:val="•"/>
      <w:lvlJc w:val="left"/>
      <w:pPr>
        <w:tabs>
          <w:tab w:val="num" w:pos="720"/>
        </w:tabs>
        <w:ind w:left="720" w:hanging="360"/>
      </w:pPr>
      <w:rPr>
        <w:rFonts w:ascii="Arial" w:hAnsi="Arial" w:hint="default"/>
      </w:rPr>
    </w:lvl>
    <w:lvl w:ilvl="1" w:tplc="820A4A4E" w:tentative="1">
      <w:start w:val="1"/>
      <w:numFmt w:val="bullet"/>
      <w:lvlText w:val="•"/>
      <w:lvlJc w:val="left"/>
      <w:pPr>
        <w:tabs>
          <w:tab w:val="num" w:pos="1440"/>
        </w:tabs>
        <w:ind w:left="1440" w:hanging="360"/>
      </w:pPr>
      <w:rPr>
        <w:rFonts w:ascii="Arial" w:hAnsi="Arial" w:hint="default"/>
      </w:rPr>
    </w:lvl>
    <w:lvl w:ilvl="2" w:tplc="23EC5B6A" w:tentative="1">
      <w:start w:val="1"/>
      <w:numFmt w:val="bullet"/>
      <w:lvlText w:val="•"/>
      <w:lvlJc w:val="left"/>
      <w:pPr>
        <w:tabs>
          <w:tab w:val="num" w:pos="2160"/>
        </w:tabs>
        <w:ind w:left="2160" w:hanging="360"/>
      </w:pPr>
      <w:rPr>
        <w:rFonts w:ascii="Arial" w:hAnsi="Arial" w:hint="default"/>
      </w:rPr>
    </w:lvl>
    <w:lvl w:ilvl="3" w:tplc="7AD2513C" w:tentative="1">
      <w:start w:val="1"/>
      <w:numFmt w:val="bullet"/>
      <w:lvlText w:val="•"/>
      <w:lvlJc w:val="left"/>
      <w:pPr>
        <w:tabs>
          <w:tab w:val="num" w:pos="2880"/>
        </w:tabs>
        <w:ind w:left="2880" w:hanging="360"/>
      </w:pPr>
      <w:rPr>
        <w:rFonts w:ascii="Arial" w:hAnsi="Arial" w:hint="default"/>
      </w:rPr>
    </w:lvl>
    <w:lvl w:ilvl="4" w:tplc="FE56D532" w:tentative="1">
      <w:start w:val="1"/>
      <w:numFmt w:val="bullet"/>
      <w:lvlText w:val="•"/>
      <w:lvlJc w:val="left"/>
      <w:pPr>
        <w:tabs>
          <w:tab w:val="num" w:pos="3600"/>
        </w:tabs>
        <w:ind w:left="3600" w:hanging="360"/>
      </w:pPr>
      <w:rPr>
        <w:rFonts w:ascii="Arial" w:hAnsi="Arial" w:hint="default"/>
      </w:rPr>
    </w:lvl>
    <w:lvl w:ilvl="5" w:tplc="9FF04E92" w:tentative="1">
      <w:start w:val="1"/>
      <w:numFmt w:val="bullet"/>
      <w:lvlText w:val="•"/>
      <w:lvlJc w:val="left"/>
      <w:pPr>
        <w:tabs>
          <w:tab w:val="num" w:pos="4320"/>
        </w:tabs>
        <w:ind w:left="4320" w:hanging="360"/>
      </w:pPr>
      <w:rPr>
        <w:rFonts w:ascii="Arial" w:hAnsi="Arial" w:hint="default"/>
      </w:rPr>
    </w:lvl>
    <w:lvl w:ilvl="6" w:tplc="9940D05C" w:tentative="1">
      <w:start w:val="1"/>
      <w:numFmt w:val="bullet"/>
      <w:lvlText w:val="•"/>
      <w:lvlJc w:val="left"/>
      <w:pPr>
        <w:tabs>
          <w:tab w:val="num" w:pos="5040"/>
        </w:tabs>
        <w:ind w:left="5040" w:hanging="360"/>
      </w:pPr>
      <w:rPr>
        <w:rFonts w:ascii="Arial" w:hAnsi="Arial" w:hint="default"/>
      </w:rPr>
    </w:lvl>
    <w:lvl w:ilvl="7" w:tplc="FC5855C8" w:tentative="1">
      <w:start w:val="1"/>
      <w:numFmt w:val="bullet"/>
      <w:lvlText w:val="•"/>
      <w:lvlJc w:val="left"/>
      <w:pPr>
        <w:tabs>
          <w:tab w:val="num" w:pos="5760"/>
        </w:tabs>
        <w:ind w:left="5760" w:hanging="360"/>
      </w:pPr>
      <w:rPr>
        <w:rFonts w:ascii="Arial" w:hAnsi="Arial" w:hint="default"/>
      </w:rPr>
    </w:lvl>
    <w:lvl w:ilvl="8" w:tplc="5B0411BE" w:tentative="1">
      <w:start w:val="1"/>
      <w:numFmt w:val="bullet"/>
      <w:lvlText w:val="•"/>
      <w:lvlJc w:val="left"/>
      <w:pPr>
        <w:tabs>
          <w:tab w:val="num" w:pos="6480"/>
        </w:tabs>
        <w:ind w:left="6480" w:hanging="360"/>
      </w:pPr>
      <w:rPr>
        <w:rFonts w:ascii="Arial" w:hAnsi="Arial" w:hint="default"/>
      </w:rPr>
    </w:lvl>
  </w:abstractNum>
  <w:abstractNum w:abstractNumId="2">
    <w:nsid w:val="2398255A"/>
    <w:multiLevelType w:val="hybridMultilevel"/>
    <w:tmpl w:val="3580F618"/>
    <w:lvl w:ilvl="0" w:tplc="7E7E451E">
      <w:start w:val="1"/>
      <w:numFmt w:val="bullet"/>
      <w:lvlText w:val="•"/>
      <w:lvlJc w:val="left"/>
      <w:pPr>
        <w:tabs>
          <w:tab w:val="num" w:pos="720"/>
        </w:tabs>
        <w:ind w:left="720" w:hanging="360"/>
      </w:pPr>
      <w:rPr>
        <w:rFonts w:ascii="Arial" w:hAnsi="Arial" w:hint="default"/>
      </w:rPr>
    </w:lvl>
    <w:lvl w:ilvl="1" w:tplc="080CF20C" w:tentative="1">
      <w:start w:val="1"/>
      <w:numFmt w:val="bullet"/>
      <w:lvlText w:val="•"/>
      <w:lvlJc w:val="left"/>
      <w:pPr>
        <w:tabs>
          <w:tab w:val="num" w:pos="1440"/>
        </w:tabs>
        <w:ind w:left="1440" w:hanging="360"/>
      </w:pPr>
      <w:rPr>
        <w:rFonts w:ascii="Arial" w:hAnsi="Arial" w:hint="default"/>
      </w:rPr>
    </w:lvl>
    <w:lvl w:ilvl="2" w:tplc="5FBE71A6" w:tentative="1">
      <w:start w:val="1"/>
      <w:numFmt w:val="bullet"/>
      <w:lvlText w:val="•"/>
      <w:lvlJc w:val="left"/>
      <w:pPr>
        <w:tabs>
          <w:tab w:val="num" w:pos="2160"/>
        </w:tabs>
        <w:ind w:left="2160" w:hanging="360"/>
      </w:pPr>
      <w:rPr>
        <w:rFonts w:ascii="Arial" w:hAnsi="Arial" w:hint="default"/>
      </w:rPr>
    </w:lvl>
    <w:lvl w:ilvl="3" w:tplc="5EA08CE6" w:tentative="1">
      <w:start w:val="1"/>
      <w:numFmt w:val="bullet"/>
      <w:lvlText w:val="•"/>
      <w:lvlJc w:val="left"/>
      <w:pPr>
        <w:tabs>
          <w:tab w:val="num" w:pos="2880"/>
        </w:tabs>
        <w:ind w:left="2880" w:hanging="360"/>
      </w:pPr>
      <w:rPr>
        <w:rFonts w:ascii="Arial" w:hAnsi="Arial" w:hint="default"/>
      </w:rPr>
    </w:lvl>
    <w:lvl w:ilvl="4" w:tplc="F9EA47E8" w:tentative="1">
      <w:start w:val="1"/>
      <w:numFmt w:val="bullet"/>
      <w:lvlText w:val="•"/>
      <w:lvlJc w:val="left"/>
      <w:pPr>
        <w:tabs>
          <w:tab w:val="num" w:pos="3600"/>
        </w:tabs>
        <w:ind w:left="3600" w:hanging="360"/>
      </w:pPr>
      <w:rPr>
        <w:rFonts w:ascii="Arial" w:hAnsi="Arial" w:hint="default"/>
      </w:rPr>
    </w:lvl>
    <w:lvl w:ilvl="5" w:tplc="ECFC3CD2" w:tentative="1">
      <w:start w:val="1"/>
      <w:numFmt w:val="bullet"/>
      <w:lvlText w:val="•"/>
      <w:lvlJc w:val="left"/>
      <w:pPr>
        <w:tabs>
          <w:tab w:val="num" w:pos="4320"/>
        </w:tabs>
        <w:ind w:left="4320" w:hanging="360"/>
      </w:pPr>
      <w:rPr>
        <w:rFonts w:ascii="Arial" w:hAnsi="Arial" w:hint="default"/>
      </w:rPr>
    </w:lvl>
    <w:lvl w:ilvl="6" w:tplc="C73E0BF6" w:tentative="1">
      <w:start w:val="1"/>
      <w:numFmt w:val="bullet"/>
      <w:lvlText w:val="•"/>
      <w:lvlJc w:val="left"/>
      <w:pPr>
        <w:tabs>
          <w:tab w:val="num" w:pos="5040"/>
        </w:tabs>
        <w:ind w:left="5040" w:hanging="360"/>
      </w:pPr>
      <w:rPr>
        <w:rFonts w:ascii="Arial" w:hAnsi="Arial" w:hint="default"/>
      </w:rPr>
    </w:lvl>
    <w:lvl w:ilvl="7" w:tplc="3CA28006" w:tentative="1">
      <w:start w:val="1"/>
      <w:numFmt w:val="bullet"/>
      <w:lvlText w:val="•"/>
      <w:lvlJc w:val="left"/>
      <w:pPr>
        <w:tabs>
          <w:tab w:val="num" w:pos="5760"/>
        </w:tabs>
        <w:ind w:left="5760" w:hanging="360"/>
      </w:pPr>
      <w:rPr>
        <w:rFonts w:ascii="Arial" w:hAnsi="Arial" w:hint="default"/>
      </w:rPr>
    </w:lvl>
    <w:lvl w:ilvl="8" w:tplc="E368D08E" w:tentative="1">
      <w:start w:val="1"/>
      <w:numFmt w:val="bullet"/>
      <w:lvlText w:val="•"/>
      <w:lvlJc w:val="left"/>
      <w:pPr>
        <w:tabs>
          <w:tab w:val="num" w:pos="6480"/>
        </w:tabs>
        <w:ind w:left="6480" w:hanging="360"/>
      </w:pPr>
      <w:rPr>
        <w:rFonts w:ascii="Arial" w:hAnsi="Arial" w:hint="default"/>
      </w:rPr>
    </w:lvl>
  </w:abstractNum>
  <w:abstractNum w:abstractNumId="3">
    <w:nsid w:val="2A22140A"/>
    <w:multiLevelType w:val="hybridMultilevel"/>
    <w:tmpl w:val="DD629AF8"/>
    <w:lvl w:ilvl="0" w:tplc="AC3862C4">
      <w:start w:val="1"/>
      <w:numFmt w:val="bullet"/>
      <w:lvlText w:val="•"/>
      <w:lvlJc w:val="left"/>
      <w:pPr>
        <w:tabs>
          <w:tab w:val="num" w:pos="720"/>
        </w:tabs>
        <w:ind w:left="720" w:hanging="360"/>
      </w:pPr>
      <w:rPr>
        <w:rFonts w:ascii="Arial" w:hAnsi="Arial" w:hint="default"/>
      </w:rPr>
    </w:lvl>
    <w:lvl w:ilvl="1" w:tplc="7C2ADAE2" w:tentative="1">
      <w:start w:val="1"/>
      <w:numFmt w:val="bullet"/>
      <w:lvlText w:val="•"/>
      <w:lvlJc w:val="left"/>
      <w:pPr>
        <w:tabs>
          <w:tab w:val="num" w:pos="1440"/>
        </w:tabs>
        <w:ind w:left="1440" w:hanging="360"/>
      </w:pPr>
      <w:rPr>
        <w:rFonts w:ascii="Arial" w:hAnsi="Arial" w:hint="default"/>
      </w:rPr>
    </w:lvl>
    <w:lvl w:ilvl="2" w:tplc="94FC03C6" w:tentative="1">
      <w:start w:val="1"/>
      <w:numFmt w:val="bullet"/>
      <w:lvlText w:val="•"/>
      <w:lvlJc w:val="left"/>
      <w:pPr>
        <w:tabs>
          <w:tab w:val="num" w:pos="2160"/>
        </w:tabs>
        <w:ind w:left="2160" w:hanging="360"/>
      </w:pPr>
      <w:rPr>
        <w:rFonts w:ascii="Arial" w:hAnsi="Arial" w:hint="default"/>
      </w:rPr>
    </w:lvl>
    <w:lvl w:ilvl="3" w:tplc="13CCC09A" w:tentative="1">
      <w:start w:val="1"/>
      <w:numFmt w:val="bullet"/>
      <w:lvlText w:val="•"/>
      <w:lvlJc w:val="left"/>
      <w:pPr>
        <w:tabs>
          <w:tab w:val="num" w:pos="2880"/>
        </w:tabs>
        <w:ind w:left="2880" w:hanging="360"/>
      </w:pPr>
      <w:rPr>
        <w:rFonts w:ascii="Arial" w:hAnsi="Arial" w:hint="default"/>
      </w:rPr>
    </w:lvl>
    <w:lvl w:ilvl="4" w:tplc="7096A04C" w:tentative="1">
      <w:start w:val="1"/>
      <w:numFmt w:val="bullet"/>
      <w:lvlText w:val="•"/>
      <w:lvlJc w:val="left"/>
      <w:pPr>
        <w:tabs>
          <w:tab w:val="num" w:pos="3600"/>
        </w:tabs>
        <w:ind w:left="3600" w:hanging="360"/>
      </w:pPr>
      <w:rPr>
        <w:rFonts w:ascii="Arial" w:hAnsi="Arial" w:hint="default"/>
      </w:rPr>
    </w:lvl>
    <w:lvl w:ilvl="5" w:tplc="FD5AF7E0" w:tentative="1">
      <w:start w:val="1"/>
      <w:numFmt w:val="bullet"/>
      <w:lvlText w:val="•"/>
      <w:lvlJc w:val="left"/>
      <w:pPr>
        <w:tabs>
          <w:tab w:val="num" w:pos="4320"/>
        </w:tabs>
        <w:ind w:left="4320" w:hanging="360"/>
      </w:pPr>
      <w:rPr>
        <w:rFonts w:ascii="Arial" w:hAnsi="Arial" w:hint="default"/>
      </w:rPr>
    </w:lvl>
    <w:lvl w:ilvl="6" w:tplc="123E2B1E" w:tentative="1">
      <w:start w:val="1"/>
      <w:numFmt w:val="bullet"/>
      <w:lvlText w:val="•"/>
      <w:lvlJc w:val="left"/>
      <w:pPr>
        <w:tabs>
          <w:tab w:val="num" w:pos="5040"/>
        </w:tabs>
        <w:ind w:left="5040" w:hanging="360"/>
      </w:pPr>
      <w:rPr>
        <w:rFonts w:ascii="Arial" w:hAnsi="Arial" w:hint="default"/>
      </w:rPr>
    </w:lvl>
    <w:lvl w:ilvl="7" w:tplc="8348EE4C" w:tentative="1">
      <w:start w:val="1"/>
      <w:numFmt w:val="bullet"/>
      <w:lvlText w:val="•"/>
      <w:lvlJc w:val="left"/>
      <w:pPr>
        <w:tabs>
          <w:tab w:val="num" w:pos="5760"/>
        </w:tabs>
        <w:ind w:left="5760" w:hanging="360"/>
      </w:pPr>
      <w:rPr>
        <w:rFonts w:ascii="Arial" w:hAnsi="Arial" w:hint="default"/>
      </w:rPr>
    </w:lvl>
    <w:lvl w:ilvl="8" w:tplc="8716F5B2" w:tentative="1">
      <w:start w:val="1"/>
      <w:numFmt w:val="bullet"/>
      <w:lvlText w:val="•"/>
      <w:lvlJc w:val="left"/>
      <w:pPr>
        <w:tabs>
          <w:tab w:val="num" w:pos="6480"/>
        </w:tabs>
        <w:ind w:left="6480" w:hanging="360"/>
      </w:pPr>
      <w:rPr>
        <w:rFonts w:ascii="Arial" w:hAnsi="Arial" w:hint="default"/>
      </w:rPr>
    </w:lvl>
  </w:abstractNum>
  <w:abstractNum w:abstractNumId="4">
    <w:nsid w:val="2EEB39AA"/>
    <w:multiLevelType w:val="hybridMultilevel"/>
    <w:tmpl w:val="F4364B50"/>
    <w:lvl w:ilvl="0" w:tplc="C9B6E542">
      <w:start w:val="1"/>
      <w:numFmt w:val="bullet"/>
      <w:lvlText w:val="•"/>
      <w:lvlJc w:val="left"/>
      <w:pPr>
        <w:tabs>
          <w:tab w:val="num" w:pos="720"/>
        </w:tabs>
        <w:ind w:left="720" w:hanging="360"/>
      </w:pPr>
      <w:rPr>
        <w:rFonts w:ascii="Arial" w:hAnsi="Arial" w:hint="default"/>
      </w:rPr>
    </w:lvl>
    <w:lvl w:ilvl="1" w:tplc="B352D55A" w:tentative="1">
      <w:start w:val="1"/>
      <w:numFmt w:val="bullet"/>
      <w:lvlText w:val="•"/>
      <w:lvlJc w:val="left"/>
      <w:pPr>
        <w:tabs>
          <w:tab w:val="num" w:pos="1440"/>
        </w:tabs>
        <w:ind w:left="1440" w:hanging="360"/>
      </w:pPr>
      <w:rPr>
        <w:rFonts w:ascii="Arial" w:hAnsi="Arial" w:hint="default"/>
      </w:rPr>
    </w:lvl>
    <w:lvl w:ilvl="2" w:tplc="6B72881E" w:tentative="1">
      <w:start w:val="1"/>
      <w:numFmt w:val="bullet"/>
      <w:lvlText w:val="•"/>
      <w:lvlJc w:val="left"/>
      <w:pPr>
        <w:tabs>
          <w:tab w:val="num" w:pos="2160"/>
        </w:tabs>
        <w:ind w:left="2160" w:hanging="360"/>
      </w:pPr>
      <w:rPr>
        <w:rFonts w:ascii="Arial" w:hAnsi="Arial" w:hint="default"/>
      </w:rPr>
    </w:lvl>
    <w:lvl w:ilvl="3" w:tplc="652A991E" w:tentative="1">
      <w:start w:val="1"/>
      <w:numFmt w:val="bullet"/>
      <w:lvlText w:val="•"/>
      <w:lvlJc w:val="left"/>
      <w:pPr>
        <w:tabs>
          <w:tab w:val="num" w:pos="2880"/>
        </w:tabs>
        <w:ind w:left="2880" w:hanging="360"/>
      </w:pPr>
      <w:rPr>
        <w:rFonts w:ascii="Arial" w:hAnsi="Arial" w:hint="default"/>
      </w:rPr>
    </w:lvl>
    <w:lvl w:ilvl="4" w:tplc="B5F88DF2" w:tentative="1">
      <w:start w:val="1"/>
      <w:numFmt w:val="bullet"/>
      <w:lvlText w:val="•"/>
      <w:lvlJc w:val="left"/>
      <w:pPr>
        <w:tabs>
          <w:tab w:val="num" w:pos="3600"/>
        </w:tabs>
        <w:ind w:left="3600" w:hanging="360"/>
      </w:pPr>
      <w:rPr>
        <w:rFonts w:ascii="Arial" w:hAnsi="Arial" w:hint="default"/>
      </w:rPr>
    </w:lvl>
    <w:lvl w:ilvl="5" w:tplc="EF52BE66" w:tentative="1">
      <w:start w:val="1"/>
      <w:numFmt w:val="bullet"/>
      <w:lvlText w:val="•"/>
      <w:lvlJc w:val="left"/>
      <w:pPr>
        <w:tabs>
          <w:tab w:val="num" w:pos="4320"/>
        </w:tabs>
        <w:ind w:left="4320" w:hanging="360"/>
      </w:pPr>
      <w:rPr>
        <w:rFonts w:ascii="Arial" w:hAnsi="Arial" w:hint="default"/>
      </w:rPr>
    </w:lvl>
    <w:lvl w:ilvl="6" w:tplc="C73E3B3C" w:tentative="1">
      <w:start w:val="1"/>
      <w:numFmt w:val="bullet"/>
      <w:lvlText w:val="•"/>
      <w:lvlJc w:val="left"/>
      <w:pPr>
        <w:tabs>
          <w:tab w:val="num" w:pos="5040"/>
        </w:tabs>
        <w:ind w:left="5040" w:hanging="360"/>
      </w:pPr>
      <w:rPr>
        <w:rFonts w:ascii="Arial" w:hAnsi="Arial" w:hint="default"/>
      </w:rPr>
    </w:lvl>
    <w:lvl w:ilvl="7" w:tplc="FBB4F1DA" w:tentative="1">
      <w:start w:val="1"/>
      <w:numFmt w:val="bullet"/>
      <w:lvlText w:val="•"/>
      <w:lvlJc w:val="left"/>
      <w:pPr>
        <w:tabs>
          <w:tab w:val="num" w:pos="5760"/>
        </w:tabs>
        <w:ind w:left="5760" w:hanging="360"/>
      </w:pPr>
      <w:rPr>
        <w:rFonts w:ascii="Arial" w:hAnsi="Arial" w:hint="default"/>
      </w:rPr>
    </w:lvl>
    <w:lvl w:ilvl="8" w:tplc="00C25976" w:tentative="1">
      <w:start w:val="1"/>
      <w:numFmt w:val="bullet"/>
      <w:lvlText w:val="•"/>
      <w:lvlJc w:val="left"/>
      <w:pPr>
        <w:tabs>
          <w:tab w:val="num" w:pos="6480"/>
        </w:tabs>
        <w:ind w:left="6480" w:hanging="360"/>
      </w:pPr>
      <w:rPr>
        <w:rFonts w:ascii="Arial" w:hAnsi="Arial" w:hint="default"/>
      </w:rPr>
    </w:lvl>
  </w:abstractNum>
  <w:abstractNum w:abstractNumId="5">
    <w:nsid w:val="45365E6E"/>
    <w:multiLevelType w:val="multilevel"/>
    <w:tmpl w:val="405EC81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EAC700B"/>
    <w:multiLevelType w:val="hybridMultilevel"/>
    <w:tmpl w:val="C60EAADE"/>
    <w:lvl w:ilvl="0" w:tplc="CD2EFA6C">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nsid w:val="55475308"/>
    <w:multiLevelType w:val="multilevel"/>
    <w:tmpl w:val="179C016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F6E013C"/>
    <w:multiLevelType w:val="hybridMultilevel"/>
    <w:tmpl w:val="0D6ADDA0"/>
    <w:lvl w:ilvl="0" w:tplc="E834CBD2">
      <w:start w:val="1"/>
      <w:numFmt w:val="bullet"/>
      <w:lvlText w:val="•"/>
      <w:lvlJc w:val="left"/>
      <w:pPr>
        <w:tabs>
          <w:tab w:val="num" w:pos="720"/>
        </w:tabs>
        <w:ind w:left="720" w:hanging="360"/>
      </w:pPr>
      <w:rPr>
        <w:rFonts w:ascii="Arial" w:hAnsi="Arial" w:hint="default"/>
      </w:rPr>
    </w:lvl>
    <w:lvl w:ilvl="1" w:tplc="DE18FFB0">
      <w:start w:val="1093"/>
      <w:numFmt w:val="bullet"/>
      <w:lvlText w:val="–"/>
      <w:lvlJc w:val="left"/>
      <w:pPr>
        <w:tabs>
          <w:tab w:val="num" w:pos="1440"/>
        </w:tabs>
        <w:ind w:left="1440" w:hanging="360"/>
      </w:pPr>
      <w:rPr>
        <w:rFonts w:ascii="Arial" w:hAnsi="Arial" w:hint="default"/>
      </w:rPr>
    </w:lvl>
    <w:lvl w:ilvl="2" w:tplc="88186820" w:tentative="1">
      <w:start w:val="1"/>
      <w:numFmt w:val="bullet"/>
      <w:lvlText w:val="•"/>
      <w:lvlJc w:val="left"/>
      <w:pPr>
        <w:tabs>
          <w:tab w:val="num" w:pos="2160"/>
        </w:tabs>
        <w:ind w:left="2160" w:hanging="360"/>
      </w:pPr>
      <w:rPr>
        <w:rFonts w:ascii="Arial" w:hAnsi="Arial" w:hint="default"/>
      </w:rPr>
    </w:lvl>
    <w:lvl w:ilvl="3" w:tplc="FC26F802" w:tentative="1">
      <w:start w:val="1"/>
      <w:numFmt w:val="bullet"/>
      <w:lvlText w:val="•"/>
      <w:lvlJc w:val="left"/>
      <w:pPr>
        <w:tabs>
          <w:tab w:val="num" w:pos="2880"/>
        </w:tabs>
        <w:ind w:left="2880" w:hanging="360"/>
      </w:pPr>
      <w:rPr>
        <w:rFonts w:ascii="Arial" w:hAnsi="Arial" w:hint="default"/>
      </w:rPr>
    </w:lvl>
    <w:lvl w:ilvl="4" w:tplc="1CA8BC38" w:tentative="1">
      <w:start w:val="1"/>
      <w:numFmt w:val="bullet"/>
      <w:lvlText w:val="•"/>
      <w:lvlJc w:val="left"/>
      <w:pPr>
        <w:tabs>
          <w:tab w:val="num" w:pos="3600"/>
        </w:tabs>
        <w:ind w:left="3600" w:hanging="360"/>
      </w:pPr>
      <w:rPr>
        <w:rFonts w:ascii="Arial" w:hAnsi="Arial" w:hint="default"/>
      </w:rPr>
    </w:lvl>
    <w:lvl w:ilvl="5" w:tplc="47027202" w:tentative="1">
      <w:start w:val="1"/>
      <w:numFmt w:val="bullet"/>
      <w:lvlText w:val="•"/>
      <w:lvlJc w:val="left"/>
      <w:pPr>
        <w:tabs>
          <w:tab w:val="num" w:pos="4320"/>
        </w:tabs>
        <w:ind w:left="4320" w:hanging="360"/>
      </w:pPr>
      <w:rPr>
        <w:rFonts w:ascii="Arial" w:hAnsi="Arial" w:hint="default"/>
      </w:rPr>
    </w:lvl>
    <w:lvl w:ilvl="6" w:tplc="2FB6B768" w:tentative="1">
      <w:start w:val="1"/>
      <w:numFmt w:val="bullet"/>
      <w:lvlText w:val="•"/>
      <w:lvlJc w:val="left"/>
      <w:pPr>
        <w:tabs>
          <w:tab w:val="num" w:pos="5040"/>
        </w:tabs>
        <w:ind w:left="5040" w:hanging="360"/>
      </w:pPr>
      <w:rPr>
        <w:rFonts w:ascii="Arial" w:hAnsi="Arial" w:hint="default"/>
      </w:rPr>
    </w:lvl>
    <w:lvl w:ilvl="7" w:tplc="C0B0D0FE" w:tentative="1">
      <w:start w:val="1"/>
      <w:numFmt w:val="bullet"/>
      <w:lvlText w:val="•"/>
      <w:lvlJc w:val="left"/>
      <w:pPr>
        <w:tabs>
          <w:tab w:val="num" w:pos="5760"/>
        </w:tabs>
        <w:ind w:left="5760" w:hanging="360"/>
      </w:pPr>
      <w:rPr>
        <w:rFonts w:ascii="Arial" w:hAnsi="Arial" w:hint="default"/>
      </w:rPr>
    </w:lvl>
    <w:lvl w:ilvl="8" w:tplc="5B02D80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4"/>
  </w:num>
  <w:num w:numId="4">
    <w:abstractNumId w:val="1"/>
  </w:num>
  <w:num w:numId="5">
    <w:abstractNumId w:val="3"/>
  </w:num>
  <w:num w:numId="6">
    <w:abstractNumId w:val="2"/>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83A"/>
    <w:rsid w:val="00011552"/>
    <w:rsid w:val="00042F1A"/>
    <w:rsid w:val="00056AB7"/>
    <w:rsid w:val="0007688F"/>
    <w:rsid w:val="000F2169"/>
    <w:rsid w:val="00105B95"/>
    <w:rsid w:val="00115C11"/>
    <w:rsid w:val="00165B4B"/>
    <w:rsid w:val="00185CBC"/>
    <w:rsid w:val="00213AA0"/>
    <w:rsid w:val="0025420C"/>
    <w:rsid w:val="0028322C"/>
    <w:rsid w:val="002A30CE"/>
    <w:rsid w:val="002E7627"/>
    <w:rsid w:val="003927E8"/>
    <w:rsid w:val="003B5845"/>
    <w:rsid w:val="003C40F0"/>
    <w:rsid w:val="003D6982"/>
    <w:rsid w:val="003D7DF6"/>
    <w:rsid w:val="003E5EED"/>
    <w:rsid w:val="003E6F7B"/>
    <w:rsid w:val="0040299B"/>
    <w:rsid w:val="00405983"/>
    <w:rsid w:val="004627B2"/>
    <w:rsid w:val="00476FA8"/>
    <w:rsid w:val="00491C8D"/>
    <w:rsid w:val="00497944"/>
    <w:rsid w:val="004C56C1"/>
    <w:rsid w:val="00546C1B"/>
    <w:rsid w:val="00567B3F"/>
    <w:rsid w:val="00573C28"/>
    <w:rsid w:val="00575367"/>
    <w:rsid w:val="005D25A7"/>
    <w:rsid w:val="006407E6"/>
    <w:rsid w:val="00653F67"/>
    <w:rsid w:val="00657516"/>
    <w:rsid w:val="00671697"/>
    <w:rsid w:val="006E3DEE"/>
    <w:rsid w:val="00701785"/>
    <w:rsid w:val="00706FC2"/>
    <w:rsid w:val="007506E6"/>
    <w:rsid w:val="007A1CAF"/>
    <w:rsid w:val="00815107"/>
    <w:rsid w:val="00896D1B"/>
    <w:rsid w:val="008E0846"/>
    <w:rsid w:val="009424C7"/>
    <w:rsid w:val="0095525D"/>
    <w:rsid w:val="0096497C"/>
    <w:rsid w:val="0097336C"/>
    <w:rsid w:val="009A205D"/>
    <w:rsid w:val="009E293C"/>
    <w:rsid w:val="00A15088"/>
    <w:rsid w:val="00A30EEC"/>
    <w:rsid w:val="00A35F77"/>
    <w:rsid w:val="00A4308B"/>
    <w:rsid w:val="00A87ED9"/>
    <w:rsid w:val="00AA171C"/>
    <w:rsid w:val="00AC2F60"/>
    <w:rsid w:val="00AC683A"/>
    <w:rsid w:val="00AC763C"/>
    <w:rsid w:val="00B069AB"/>
    <w:rsid w:val="00B27A4D"/>
    <w:rsid w:val="00B30F59"/>
    <w:rsid w:val="00B5105B"/>
    <w:rsid w:val="00B6557C"/>
    <w:rsid w:val="00B72350"/>
    <w:rsid w:val="00BB53A6"/>
    <w:rsid w:val="00BF096C"/>
    <w:rsid w:val="00C05602"/>
    <w:rsid w:val="00C32209"/>
    <w:rsid w:val="00C50C39"/>
    <w:rsid w:val="00D46C04"/>
    <w:rsid w:val="00D9524E"/>
    <w:rsid w:val="00D96166"/>
    <w:rsid w:val="00D975FA"/>
    <w:rsid w:val="00DE5C0E"/>
    <w:rsid w:val="00DF761F"/>
    <w:rsid w:val="00E837BE"/>
    <w:rsid w:val="00EE413C"/>
    <w:rsid w:val="00F17499"/>
    <w:rsid w:val="00F37D51"/>
    <w:rsid w:val="00F44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C683A"/>
    <w:rPr>
      <w:rFonts w:ascii="Calibri" w:eastAsia="Calibri" w:hAnsi="Calibri" w:cs="Times New Roman"/>
    </w:rPr>
  </w:style>
  <w:style w:type="paragraph" w:styleId="Antrat1">
    <w:name w:val="heading 1"/>
    <w:basedOn w:val="prastasis"/>
    <w:link w:val="Antrat1Diagrama"/>
    <w:uiPriority w:val="9"/>
    <w:qFormat/>
    <w:rsid w:val="004C56C1"/>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C683A"/>
    <w:pPr>
      <w:tabs>
        <w:tab w:val="center" w:pos="4819"/>
        <w:tab w:val="right" w:pos="9638"/>
      </w:tabs>
    </w:pPr>
  </w:style>
  <w:style w:type="character" w:customStyle="1" w:styleId="AntratsDiagrama">
    <w:name w:val="Antraštės Diagrama"/>
    <w:basedOn w:val="Numatytasispastraiposriftas"/>
    <w:link w:val="Antrats"/>
    <w:uiPriority w:val="99"/>
    <w:rsid w:val="00AC683A"/>
    <w:rPr>
      <w:rFonts w:ascii="Calibri" w:eastAsia="Calibri" w:hAnsi="Calibri" w:cs="Times New Roman"/>
    </w:rPr>
  </w:style>
  <w:style w:type="character" w:styleId="Hipersaitas">
    <w:name w:val="Hyperlink"/>
    <w:basedOn w:val="Numatytasispastraiposriftas"/>
    <w:uiPriority w:val="99"/>
    <w:unhideWhenUsed/>
    <w:rsid w:val="00AC683A"/>
    <w:rPr>
      <w:color w:val="0000FF"/>
      <w:u w:val="single"/>
    </w:rPr>
  </w:style>
  <w:style w:type="character" w:customStyle="1" w:styleId="FontStyle45">
    <w:name w:val="Font Style45"/>
    <w:uiPriority w:val="99"/>
    <w:rsid w:val="00AC683A"/>
    <w:rPr>
      <w:rFonts w:ascii="Times New Roman" w:hAnsi="Times New Roman" w:cs="Times New Roman"/>
      <w:i/>
      <w:iCs/>
      <w:sz w:val="20"/>
      <w:szCs w:val="20"/>
    </w:rPr>
  </w:style>
  <w:style w:type="paragraph" w:styleId="Sraopastraipa">
    <w:name w:val="List Paragraph"/>
    <w:basedOn w:val="prastasis"/>
    <w:uiPriority w:val="34"/>
    <w:qFormat/>
    <w:rsid w:val="00AC683A"/>
    <w:pPr>
      <w:ind w:left="720"/>
      <w:contextualSpacing/>
    </w:pPr>
  </w:style>
  <w:style w:type="paragraph" w:styleId="Debesliotekstas">
    <w:name w:val="Balloon Text"/>
    <w:basedOn w:val="prastasis"/>
    <w:link w:val="DebesliotekstasDiagrama"/>
    <w:uiPriority w:val="99"/>
    <w:semiHidden/>
    <w:unhideWhenUsed/>
    <w:rsid w:val="00AC683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C683A"/>
    <w:rPr>
      <w:rFonts w:ascii="Tahoma" w:eastAsia="Calibri" w:hAnsi="Tahoma" w:cs="Tahoma"/>
      <w:sz w:val="16"/>
      <w:szCs w:val="16"/>
    </w:rPr>
  </w:style>
  <w:style w:type="paragraph" w:styleId="Porat">
    <w:name w:val="footer"/>
    <w:basedOn w:val="prastasis"/>
    <w:link w:val="PoratDiagrama"/>
    <w:uiPriority w:val="99"/>
    <w:semiHidden/>
    <w:unhideWhenUsed/>
    <w:rsid w:val="00042F1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42F1A"/>
    <w:rPr>
      <w:rFonts w:ascii="Calibri" w:eastAsia="Calibri" w:hAnsi="Calibri" w:cs="Times New Roman"/>
    </w:rPr>
  </w:style>
  <w:style w:type="character" w:customStyle="1" w:styleId="Antrat1Diagrama">
    <w:name w:val="Antraštė 1 Diagrama"/>
    <w:basedOn w:val="Numatytasispastraiposriftas"/>
    <w:link w:val="Antrat1"/>
    <w:uiPriority w:val="9"/>
    <w:rsid w:val="004C56C1"/>
    <w:rPr>
      <w:rFonts w:ascii="Times New Roman" w:eastAsia="Times New Roman" w:hAnsi="Times New Roman" w:cs="Times New Roman"/>
      <w:b/>
      <w:bCs/>
      <w:kern w:val="36"/>
      <w:sz w:val="48"/>
      <w:szCs w:val="48"/>
      <w:lang w:eastAsia="lt-LT"/>
    </w:rPr>
  </w:style>
  <w:style w:type="paragraph" w:styleId="prastasistinklapis">
    <w:name w:val="Normal (Web)"/>
    <w:basedOn w:val="prastasis"/>
    <w:uiPriority w:val="99"/>
    <w:unhideWhenUsed/>
    <w:rsid w:val="004C56C1"/>
    <w:pPr>
      <w:spacing w:after="0" w:line="240" w:lineRule="auto"/>
      <w:jc w:val="both"/>
    </w:pPr>
    <w:rPr>
      <w:rFonts w:ascii="Arial" w:eastAsia="Times New Roman" w:hAnsi="Arial" w:cs="Arial"/>
      <w:sz w:val="18"/>
      <w:szCs w:val="18"/>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C683A"/>
    <w:rPr>
      <w:rFonts w:ascii="Calibri" w:eastAsia="Calibri" w:hAnsi="Calibri" w:cs="Times New Roman"/>
    </w:rPr>
  </w:style>
  <w:style w:type="paragraph" w:styleId="Antrat1">
    <w:name w:val="heading 1"/>
    <w:basedOn w:val="prastasis"/>
    <w:link w:val="Antrat1Diagrama"/>
    <w:uiPriority w:val="9"/>
    <w:qFormat/>
    <w:rsid w:val="004C56C1"/>
    <w:pPr>
      <w:spacing w:before="100" w:beforeAutospacing="1" w:after="100" w:afterAutospacing="1" w:line="240" w:lineRule="auto"/>
      <w:outlineLvl w:val="0"/>
    </w:pPr>
    <w:rPr>
      <w:rFonts w:ascii="Times New Roman" w:eastAsia="Times New Roman" w:hAnsi="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C683A"/>
    <w:pPr>
      <w:tabs>
        <w:tab w:val="center" w:pos="4819"/>
        <w:tab w:val="right" w:pos="9638"/>
      </w:tabs>
    </w:pPr>
  </w:style>
  <w:style w:type="character" w:customStyle="1" w:styleId="AntratsDiagrama">
    <w:name w:val="Antraštės Diagrama"/>
    <w:basedOn w:val="Numatytasispastraiposriftas"/>
    <w:link w:val="Antrats"/>
    <w:uiPriority w:val="99"/>
    <w:rsid w:val="00AC683A"/>
    <w:rPr>
      <w:rFonts w:ascii="Calibri" w:eastAsia="Calibri" w:hAnsi="Calibri" w:cs="Times New Roman"/>
    </w:rPr>
  </w:style>
  <w:style w:type="character" w:styleId="Hipersaitas">
    <w:name w:val="Hyperlink"/>
    <w:basedOn w:val="Numatytasispastraiposriftas"/>
    <w:uiPriority w:val="99"/>
    <w:unhideWhenUsed/>
    <w:rsid w:val="00AC683A"/>
    <w:rPr>
      <w:color w:val="0000FF"/>
      <w:u w:val="single"/>
    </w:rPr>
  </w:style>
  <w:style w:type="character" w:customStyle="1" w:styleId="FontStyle45">
    <w:name w:val="Font Style45"/>
    <w:uiPriority w:val="99"/>
    <w:rsid w:val="00AC683A"/>
    <w:rPr>
      <w:rFonts w:ascii="Times New Roman" w:hAnsi="Times New Roman" w:cs="Times New Roman"/>
      <w:i/>
      <w:iCs/>
      <w:sz w:val="20"/>
      <w:szCs w:val="20"/>
    </w:rPr>
  </w:style>
  <w:style w:type="paragraph" w:styleId="Sraopastraipa">
    <w:name w:val="List Paragraph"/>
    <w:basedOn w:val="prastasis"/>
    <w:uiPriority w:val="34"/>
    <w:qFormat/>
    <w:rsid w:val="00AC683A"/>
    <w:pPr>
      <w:ind w:left="720"/>
      <w:contextualSpacing/>
    </w:pPr>
  </w:style>
  <w:style w:type="paragraph" w:styleId="Debesliotekstas">
    <w:name w:val="Balloon Text"/>
    <w:basedOn w:val="prastasis"/>
    <w:link w:val="DebesliotekstasDiagrama"/>
    <w:uiPriority w:val="99"/>
    <w:semiHidden/>
    <w:unhideWhenUsed/>
    <w:rsid w:val="00AC683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C683A"/>
    <w:rPr>
      <w:rFonts w:ascii="Tahoma" w:eastAsia="Calibri" w:hAnsi="Tahoma" w:cs="Tahoma"/>
      <w:sz w:val="16"/>
      <w:szCs w:val="16"/>
    </w:rPr>
  </w:style>
  <w:style w:type="paragraph" w:styleId="Porat">
    <w:name w:val="footer"/>
    <w:basedOn w:val="prastasis"/>
    <w:link w:val="PoratDiagrama"/>
    <w:uiPriority w:val="99"/>
    <w:semiHidden/>
    <w:unhideWhenUsed/>
    <w:rsid w:val="00042F1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42F1A"/>
    <w:rPr>
      <w:rFonts w:ascii="Calibri" w:eastAsia="Calibri" w:hAnsi="Calibri" w:cs="Times New Roman"/>
    </w:rPr>
  </w:style>
  <w:style w:type="character" w:customStyle="1" w:styleId="Antrat1Diagrama">
    <w:name w:val="Antraštė 1 Diagrama"/>
    <w:basedOn w:val="Numatytasispastraiposriftas"/>
    <w:link w:val="Antrat1"/>
    <w:uiPriority w:val="9"/>
    <w:rsid w:val="004C56C1"/>
    <w:rPr>
      <w:rFonts w:ascii="Times New Roman" w:eastAsia="Times New Roman" w:hAnsi="Times New Roman" w:cs="Times New Roman"/>
      <w:b/>
      <w:bCs/>
      <w:kern w:val="36"/>
      <w:sz w:val="48"/>
      <w:szCs w:val="48"/>
      <w:lang w:eastAsia="lt-LT"/>
    </w:rPr>
  </w:style>
  <w:style w:type="paragraph" w:styleId="prastasistinklapis">
    <w:name w:val="Normal (Web)"/>
    <w:basedOn w:val="prastasis"/>
    <w:uiPriority w:val="99"/>
    <w:unhideWhenUsed/>
    <w:rsid w:val="004C56C1"/>
    <w:pPr>
      <w:spacing w:after="0" w:line="240" w:lineRule="auto"/>
      <w:jc w:val="both"/>
    </w:pPr>
    <w:rPr>
      <w:rFonts w:ascii="Arial" w:eastAsia="Times New Roman" w:hAnsi="Arial" w:cs="Arial"/>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051853">
      <w:bodyDiv w:val="1"/>
      <w:marLeft w:val="0"/>
      <w:marRight w:val="0"/>
      <w:marTop w:val="0"/>
      <w:marBottom w:val="0"/>
      <w:divBdr>
        <w:top w:val="none" w:sz="0" w:space="0" w:color="auto"/>
        <w:left w:val="none" w:sz="0" w:space="0" w:color="auto"/>
        <w:bottom w:val="none" w:sz="0" w:space="0" w:color="auto"/>
        <w:right w:val="none" w:sz="0" w:space="0" w:color="auto"/>
      </w:divBdr>
      <w:divsChild>
        <w:div w:id="881096610">
          <w:marLeft w:val="547"/>
          <w:marRight w:val="0"/>
          <w:marTop w:val="154"/>
          <w:marBottom w:val="0"/>
          <w:divBdr>
            <w:top w:val="none" w:sz="0" w:space="0" w:color="auto"/>
            <w:left w:val="none" w:sz="0" w:space="0" w:color="auto"/>
            <w:bottom w:val="none" w:sz="0" w:space="0" w:color="auto"/>
            <w:right w:val="none" w:sz="0" w:space="0" w:color="auto"/>
          </w:divBdr>
        </w:div>
        <w:div w:id="1070537546">
          <w:marLeft w:val="1166"/>
          <w:marRight w:val="0"/>
          <w:marTop w:val="134"/>
          <w:marBottom w:val="0"/>
          <w:divBdr>
            <w:top w:val="none" w:sz="0" w:space="0" w:color="auto"/>
            <w:left w:val="none" w:sz="0" w:space="0" w:color="auto"/>
            <w:bottom w:val="none" w:sz="0" w:space="0" w:color="auto"/>
            <w:right w:val="none" w:sz="0" w:space="0" w:color="auto"/>
          </w:divBdr>
        </w:div>
        <w:div w:id="120420802">
          <w:marLeft w:val="1166"/>
          <w:marRight w:val="0"/>
          <w:marTop w:val="134"/>
          <w:marBottom w:val="0"/>
          <w:divBdr>
            <w:top w:val="none" w:sz="0" w:space="0" w:color="auto"/>
            <w:left w:val="none" w:sz="0" w:space="0" w:color="auto"/>
            <w:bottom w:val="none" w:sz="0" w:space="0" w:color="auto"/>
            <w:right w:val="none" w:sz="0" w:space="0" w:color="auto"/>
          </w:divBdr>
        </w:div>
      </w:divsChild>
    </w:div>
    <w:div w:id="914709743">
      <w:bodyDiv w:val="1"/>
      <w:marLeft w:val="0"/>
      <w:marRight w:val="0"/>
      <w:marTop w:val="0"/>
      <w:marBottom w:val="0"/>
      <w:divBdr>
        <w:top w:val="none" w:sz="0" w:space="0" w:color="auto"/>
        <w:left w:val="none" w:sz="0" w:space="0" w:color="auto"/>
        <w:bottom w:val="none" w:sz="0" w:space="0" w:color="auto"/>
        <w:right w:val="none" w:sz="0" w:space="0" w:color="auto"/>
      </w:divBdr>
      <w:divsChild>
        <w:div w:id="681014728">
          <w:marLeft w:val="547"/>
          <w:marRight w:val="0"/>
          <w:marTop w:val="134"/>
          <w:marBottom w:val="0"/>
          <w:divBdr>
            <w:top w:val="none" w:sz="0" w:space="0" w:color="auto"/>
            <w:left w:val="none" w:sz="0" w:space="0" w:color="auto"/>
            <w:bottom w:val="none" w:sz="0" w:space="0" w:color="auto"/>
            <w:right w:val="none" w:sz="0" w:space="0" w:color="auto"/>
          </w:divBdr>
        </w:div>
        <w:div w:id="302463548">
          <w:marLeft w:val="547"/>
          <w:marRight w:val="0"/>
          <w:marTop w:val="134"/>
          <w:marBottom w:val="0"/>
          <w:divBdr>
            <w:top w:val="none" w:sz="0" w:space="0" w:color="auto"/>
            <w:left w:val="none" w:sz="0" w:space="0" w:color="auto"/>
            <w:bottom w:val="none" w:sz="0" w:space="0" w:color="auto"/>
            <w:right w:val="none" w:sz="0" w:space="0" w:color="auto"/>
          </w:divBdr>
        </w:div>
        <w:div w:id="643236490">
          <w:marLeft w:val="547"/>
          <w:marRight w:val="0"/>
          <w:marTop w:val="134"/>
          <w:marBottom w:val="0"/>
          <w:divBdr>
            <w:top w:val="none" w:sz="0" w:space="0" w:color="auto"/>
            <w:left w:val="none" w:sz="0" w:space="0" w:color="auto"/>
            <w:bottom w:val="none" w:sz="0" w:space="0" w:color="auto"/>
            <w:right w:val="none" w:sz="0" w:space="0" w:color="auto"/>
          </w:divBdr>
        </w:div>
        <w:div w:id="2086219323">
          <w:marLeft w:val="547"/>
          <w:marRight w:val="0"/>
          <w:marTop w:val="134"/>
          <w:marBottom w:val="0"/>
          <w:divBdr>
            <w:top w:val="none" w:sz="0" w:space="0" w:color="auto"/>
            <w:left w:val="none" w:sz="0" w:space="0" w:color="auto"/>
            <w:bottom w:val="none" w:sz="0" w:space="0" w:color="auto"/>
            <w:right w:val="none" w:sz="0" w:space="0" w:color="auto"/>
          </w:divBdr>
        </w:div>
        <w:div w:id="538932168">
          <w:marLeft w:val="547"/>
          <w:marRight w:val="0"/>
          <w:marTop w:val="134"/>
          <w:marBottom w:val="0"/>
          <w:divBdr>
            <w:top w:val="none" w:sz="0" w:space="0" w:color="auto"/>
            <w:left w:val="none" w:sz="0" w:space="0" w:color="auto"/>
            <w:bottom w:val="none" w:sz="0" w:space="0" w:color="auto"/>
            <w:right w:val="none" w:sz="0" w:space="0" w:color="auto"/>
          </w:divBdr>
        </w:div>
        <w:div w:id="1742410372">
          <w:marLeft w:val="547"/>
          <w:marRight w:val="0"/>
          <w:marTop w:val="154"/>
          <w:marBottom w:val="0"/>
          <w:divBdr>
            <w:top w:val="none" w:sz="0" w:space="0" w:color="auto"/>
            <w:left w:val="none" w:sz="0" w:space="0" w:color="auto"/>
            <w:bottom w:val="none" w:sz="0" w:space="0" w:color="auto"/>
            <w:right w:val="none" w:sz="0" w:space="0" w:color="auto"/>
          </w:divBdr>
        </w:div>
        <w:div w:id="1354265261">
          <w:marLeft w:val="547"/>
          <w:marRight w:val="0"/>
          <w:marTop w:val="154"/>
          <w:marBottom w:val="0"/>
          <w:divBdr>
            <w:top w:val="none" w:sz="0" w:space="0" w:color="auto"/>
            <w:left w:val="none" w:sz="0" w:space="0" w:color="auto"/>
            <w:bottom w:val="none" w:sz="0" w:space="0" w:color="auto"/>
            <w:right w:val="none" w:sz="0" w:space="0" w:color="auto"/>
          </w:divBdr>
        </w:div>
        <w:div w:id="2100832714">
          <w:marLeft w:val="547"/>
          <w:marRight w:val="0"/>
          <w:marTop w:val="154"/>
          <w:marBottom w:val="0"/>
          <w:divBdr>
            <w:top w:val="none" w:sz="0" w:space="0" w:color="auto"/>
            <w:left w:val="none" w:sz="0" w:space="0" w:color="auto"/>
            <w:bottom w:val="none" w:sz="0" w:space="0" w:color="auto"/>
            <w:right w:val="none" w:sz="0" w:space="0" w:color="auto"/>
          </w:divBdr>
        </w:div>
      </w:divsChild>
    </w:div>
    <w:div w:id="960839626">
      <w:bodyDiv w:val="1"/>
      <w:marLeft w:val="0"/>
      <w:marRight w:val="0"/>
      <w:marTop w:val="0"/>
      <w:marBottom w:val="0"/>
      <w:divBdr>
        <w:top w:val="none" w:sz="0" w:space="0" w:color="auto"/>
        <w:left w:val="none" w:sz="0" w:space="0" w:color="auto"/>
        <w:bottom w:val="none" w:sz="0" w:space="0" w:color="auto"/>
        <w:right w:val="none" w:sz="0" w:space="0" w:color="auto"/>
      </w:divBdr>
      <w:divsChild>
        <w:div w:id="1378552611">
          <w:marLeft w:val="547"/>
          <w:marRight w:val="0"/>
          <w:marTop w:val="134"/>
          <w:marBottom w:val="0"/>
          <w:divBdr>
            <w:top w:val="none" w:sz="0" w:space="0" w:color="auto"/>
            <w:left w:val="none" w:sz="0" w:space="0" w:color="auto"/>
            <w:bottom w:val="none" w:sz="0" w:space="0" w:color="auto"/>
            <w:right w:val="none" w:sz="0" w:space="0" w:color="auto"/>
          </w:divBdr>
        </w:div>
        <w:div w:id="1148669150">
          <w:marLeft w:val="547"/>
          <w:marRight w:val="0"/>
          <w:marTop w:val="134"/>
          <w:marBottom w:val="0"/>
          <w:divBdr>
            <w:top w:val="none" w:sz="0" w:space="0" w:color="auto"/>
            <w:left w:val="none" w:sz="0" w:space="0" w:color="auto"/>
            <w:bottom w:val="none" w:sz="0" w:space="0" w:color="auto"/>
            <w:right w:val="none" w:sz="0" w:space="0" w:color="auto"/>
          </w:divBdr>
        </w:div>
        <w:div w:id="110974477">
          <w:marLeft w:val="547"/>
          <w:marRight w:val="0"/>
          <w:marTop w:val="134"/>
          <w:marBottom w:val="0"/>
          <w:divBdr>
            <w:top w:val="none" w:sz="0" w:space="0" w:color="auto"/>
            <w:left w:val="none" w:sz="0" w:space="0" w:color="auto"/>
            <w:bottom w:val="none" w:sz="0" w:space="0" w:color="auto"/>
            <w:right w:val="none" w:sz="0" w:space="0" w:color="auto"/>
          </w:divBdr>
        </w:div>
        <w:div w:id="1376471255">
          <w:marLeft w:val="547"/>
          <w:marRight w:val="0"/>
          <w:marTop w:val="134"/>
          <w:marBottom w:val="0"/>
          <w:divBdr>
            <w:top w:val="none" w:sz="0" w:space="0" w:color="auto"/>
            <w:left w:val="none" w:sz="0" w:space="0" w:color="auto"/>
            <w:bottom w:val="none" w:sz="0" w:space="0" w:color="auto"/>
            <w:right w:val="none" w:sz="0" w:space="0" w:color="auto"/>
          </w:divBdr>
        </w:div>
        <w:div w:id="1815369545">
          <w:marLeft w:val="547"/>
          <w:marRight w:val="0"/>
          <w:marTop w:val="134"/>
          <w:marBottom w:val="0"/>
          <w:divBdr>
            <w:top w:val="none" w:sz="0" w:space="0" w:color="auto"/>
            <w:left w:val="none" w:sz="0" w:space="0" w:color="auto"/>
            <w:bottom w:val="none" w:sz="0" w:space="0" w:color="auto"/>
            <w:right w:val="none" w:sz="0" w:space="0" w:color="auto"/>
          </w:divBdr>
        </w:div>
        <w:div w:id="694038502">
          <w:marLeft w:val="547"/>
          <w:marRight w:val="0"/>
          <w:marTop w:val="154"/>
          <w:marBottom w:val="0"/>
          <w:divBdr>
            <w:top w:val="none" w:sz="0" w:space="0" w:color="auto"/>
            <w:left w:val="none" w:sz="0" w:space="0" w:color="auto"/>
            <w:bottom w:val="none" w:sz="0" w:space="0" w:color="auto"/>
            <w:right w:val="none" w:sz="0" w:space="0" w:color="auto"/>
          </w:divBdr>
        </w:div>
        <w:div w:id="723530346">
          <w:marLeft w:val="547"/>
          <w:marRight w:val="0"/>
          <w:marTop w:val="154"/>
          <w:marBottom w:val="0"/>
          <w:divBdr>
            <w:top w:val="none" w:sz="0" w:space="0" w:color="auto"/>
            <w:left w:val="none" w:sz="0" w:space="0" w:color="auto"/>
            <w:bottom w:val="none" w:sz="0" w:space="0" w:color="auto"/>
            <w:right w:val="none" w:sz="0" w:space="0" w:color="auto"/>
          </w:divBdr>
        </w:div>
        <w:div w:id="675690675">
          <w:marLeft w:val="547"/>
          <w:marRight w:val="0"/>
          <w:marTop w:val="154"/>
          <w:marBottom w:val="0"/>
          <w:divBdr>
            <w:top w:val="none" w:sz="0" w:space="0" w:color="auto"/>
            <w:left w:val="none" w:sz="0" w:space="0" w:color="auto"/>
            <w:bottom w:val="none" w:sz="0" w:space="0" w:color="auto"/>
            <w:right w:val="none" w:sz="0" w:space="0" w:color="auto"/>
          </w:divBdr>
        </w:div>
      </w:divsChild>
    </w:div>
    <w:div w:id="966660043">
      <w:bodyDiv w:val="1"/>
      <w:marLeft w:val="0"/>
      <w:marRight w:val="0"/>
      <w:marTop w:val="0"/>
      <w:marBottom w:val="0"/>
      <w:divBdr>
        <w:top w:val="none" w:sz="0" w:space="0" w:color="auto"/>
        <w:left w:val="none" w:sz="0" w:space="0" w:color="auto"/>
        <w:bottom w:val="none" w:sz="0" w:space="0" w:color="auto"/>
        <w:right w:val="none" w:sz="0" w:space="0" w:color="auto"/>
      </w:divBdr>
      <w:divsChild>
        <w:div w:id="1057242708">
          <w:marLeft w:val="547"/>
          <w:marRight w:val="0"/>
          <w:marTop w:val="154"/>
          <w:marBottom w:val="0"/>
          <w:divBdr>
            <w:top w:val="none" w:sz="0" w:space="0" w:color="auto"/>
            <w:left w:val="none" w:sz="0" w:space="0" w:color="auto"/>
            <w:bottom w:val="none" w:sz="0" w:space="0" w:color="auto"/>
            <w:right w:val="none" w:sz="0" w:space="0" w:color="auto"/>
          </w:divBdr>
        </w:div>
      </w:divsChild>
    </w:div>
    <w:div w:id="1053238615">
      <w:bodyDiv w:val="1"/>
      <w:marLeft w:val="0"/>
      <w:marRight w:val="0"/>
      <w:marTop w:val="0"/>
      <w:marBottom w:val="0"/>
      <w:divBdr>
        <w:top w:val="none" w:sz="0" w:space="0" w:color="auto"/>
        <w:left w:val="none" w:sz="0" w:space="0" w:color="auto"/>
        <w:bottom w:val="none" w:sz="0" w:space="0" w:color="auto"/>
        <w:right w:val="none" w:sz="0" w:space="0" w:color="auto"/>
      </w:divBdr>
      <w:divsChild>
        <w:div w:id="807476897">
          <w:marLeft w:val="547"/>
          <w:marRight w:val="0"/>
          <w:marTop w:val="130"/>
          <w:marBottom w:val="0"/>
          <w:divBdr>
            <w:top w:val="none" w:sz="0" w:space="0" w:color="auto"/>
            <w:left w:val="none" w:sz="0" w:space="0" w:color="auto"/>
            <w:bottom w:val="none" w:sz="0" w:space="0" w:color="auto"/>
            <w:right w:val="none" w:sz="0" w:space="0" w:color="auto"/>
          </w:divBdr>
        </w:div>
        <w:div w:id="2135128079">
          <w:marLeft w:val="547"/>
          <w:marRight w:val="0"/>
          <w:marTop w:val="130"/>
          <w:marBottom w:val="0"/>
          <w:divBdr>
            <w:top w:val="none" w:sz="0" w:space="0" w:color="auto"/>
            <w:left w:val="none" w:sz="0" w:space="0" w:color="auto"/>
            <w:bottom w:val="none" w:sz="0" w:space="0" w:color="auto"/>
            <w:right w:val="none" w:sz="0" w:space="0" w:color="auto"/>
          </w:divBdr>
        </w:div>
        <w:div w:id="2024437066">
          <w:marLeft w:val="547"/>
          <w:marRight w:val="0"/>
          <w:marTop w:val="130"/>
          <w:marBottom w:val="0"/>
          <w:divBdr>
            <w:top w:val="none" w:sz="0" w:space="0" w:color="auto"/>
            <w:left w:val="none" w:sz="0" w:space="0" w:color="auto"/>
            <w:bottom w:val="none" w:sz="0" w:space="0" w:color="auto"/>
            <w:right w:val="none" w:sz="0" w:space="0" w:color="auto"/>
          </w:divBdr>
        </w:div>
        <w:div w:id="132527922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baubliupm@baubliai.kretinga.lm.lt"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ja\Desktop\2013_2014%20mm\STRATEGINIS%20PLANAS%202014-2020\strate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200"/>
            </a:pPr>
            <a:r>
              <a:rPr lang="lt-LT" sz="1200"/>
              <a:t>Pasiskirstymas pagal amžių 2013 m.</a:t>
            </a:r>
          </a:p>
        </c:rich>
      </c:tx>
      <c:layout>
        <c:manualLayout>
          <c:xMode val="edge"/>
          <c:yMode val="edge"/>
          <c:x val="0.14019484943365937"/>
          <c:y val="7.0666387697457894E-2"/>
        </c:manualLayout>
      </c:layout>
      <c:overlay val="0"/>
    </c:title>
    <c:autoTitleDeleted val="0"/>
    <c:plotArea>
      <c:layout/>
      <c:pieChart>
        <c:varyColors val="1"/>
        <c:ser>
          <c:idx val="0"/>
          <c:order val="0"/>
          <c:explosion val="25"/>
          <c:dLbls>
            <c:showLegendKey val="0"/>
            <c:showVal val="0"/>
            <c:showCatName val="0"/>
            <c:showSerName val="0"/>
            <c:showPercent val="1"/>
            <c:showBubbleSize val="0"/>
            <c:showLeaderLines val="1"/>
          </c:dLbls>
          <c:cat>
            <c:strRef>
              <c:f>Lapas1!$A$10:$A$13</c:f>
              <c:strCache>
                <c:ptCount val="4"/>
                <c:pt idx="0">
                  <c:v>jaun. nei 25-34 m.</c:v>
                </c:pt>
                <c:pt idx="1">
                  <c:v>35-44 m.</c:v>
                </c:pt>
                <c:pt idx="2">
                  <c:v>45-54 m.</c:v>
                </c:pt>
                <c:pt idx="3">
                  <c:v>55 m. ir  vyresni </c:v>
                </c:pt>
              </c:strCache>
            </c:strRef>
          </c:cat>
          <c:val>
            <c:numRef>
              <c:f>Lapas1!$B$10:$B$13</c:f>
              <c:numCache>
                <c:formatCode>General</c:formatCode>
                <c:ptCount val="4"/>
                <c:pt idx="0">
                  <c:v>3</c:v>
                </c:pt>
                <c:pt idx="1">
                  <c:v>6</c:v>
                </c:pt>
                <c:pt idx="2">
                  <c:v>8</c:v>
                </c:pt>
                <c:pt idx="3">
                  <c:v>7</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9CF4D-7E63-4BAE-871B-48F30112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10678</Words>
  <Characters>6088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CtrlSoft</Company>
  <LinksUpToDate>false</LinksUpToDate>
  <CharactersWithSpaces>16733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Direktore</dc:creator>
  <cp:lastModifiedBy>user</cp:lastModifiedBy>
  <cp:revision>3</cp:revision>
  <cp:lastPrinted>2014-03-14T07:43:00Z</cp:lastPrinted>
  <dcterms:created xsi:type="dcterms:W3CDTF">2014-03-14T07:43:00Z</dcterms:created>
  <dcterms:modified xsi:type="dcterms:W3CDTF">2014-03-28T08:41:00Z</dcterms:modified>
</cp:coreProperties>
</file>